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5FCC7" w14:textId="5C837399" w:rsidR="00433997" w:rsidRPr="00E84741" w:rsidRDefault="00722C6C">
      <w:pPr>
        <w:pStyle w:val="Tytu"/>
        <w:jc w:val="center"/>
        <w:rPr>
          <w:rFonts w:ascii="Times New Roman" w:hAnsi="Times New Roman" w:cs="Times New Roman"/>
          <w:sz w:val="40"/>
          <w:szCs w:val="56"/>
        </w:rPr>
      </w:pPr>
      <w:r w:rsidRPr="00E84741">
        <w:rPr>
          <w:rFonts w:ascii="Times New Roman" w:hAnsi="Times New Roman" w:cs="Times New Roman"/>
          <w:b/>
          <w:sz w:val="40"/>
          <w:szCs w:val="56"/>
        </w:rPr>
        <w:t>KRYTERIA OCENIANIA Z RELIGII</w:t>
      </w:r>
      <w:r w:rsidRPr="00E84741">
        <w:rPr>
          <w:rFonts w:ascii="Times New Roman" w:hAnsi="Times New Roman" w:cs="Times New Roman"/>
          <w:b/>
          <w:sz w:val="40"/>
          <w:szCs w:val="56"/>
        </w:rPr>
        <w:br/>
      </w:r>
      <w:r w:rsidRPr="00E84741">
        <w:rPr>
          <w:rFonts w:ascii="Times New Roman" w:hAnsi="Times New Roman" w:cs="Times New Roman"/>
          <w:sz w:val="40"/>
          <w:szCs w:val="56"/>
        </w:rPr>
        <w:t>KLASY I</w:t>
      </w:r>
      <w:r w:rsidR="00C84A1A">
        <w:rPr>
          <w:rFonts w:ascii="Times New Roman" w:hAnsi="Times New Roman" w:cs="Times New Roman"/>
          <w:sz w:val="40"/>
          <w:szCs w:val="56"/>
        </w:rPr>
        <w:t>V</w:t>
      </w:r>
      <w:r w:rsidRPr="00E84741">
        <w:rPr>
          <w:rFonts w:ascii="Times New Roman" w:hAnsi="Times New Roman" w:cs="Times New Roman"/>
          <w:sz w:val="40"/>
          <w:szCs w:val="56"/>
        </w:rPr>
        <w:t>–VIII SZK</w:t>
      </w:r>
      <w:r w:rsidR="00921110">
        <w:rPr>
          <w:rFonts w:ascii="Times New Roman" w:hAnsi="Times New Roman" w:cs="Times New Roman"/>
          <w:sz w:val="40"/>
          <w:szCs w:val="56"/>
        </w:rPr>
        <w:t xml:space="preserve">OŁY PODSTAWOWEJ </w:t>
      </w:r>
      <w:r w:rsidRPr="00E84741">
        <w:rPr>
          <w:rFonts w:ascii="Times New Roman" w:hAnsi="Times New Roman" w:cs="Times New Roman"/>
          <w:sz w:val="40"/>
          <w:szCs w:val="56"/>
        </w:rPr>
        <w:br/>
        <w:t>rok szkolny 2026/2027</w:t>
      </w:r>
    </w:p>
    <w:p w14:paraId="0E6F0735" w14:textId="150C261C" w:rsidR="00433997" w:rsidRPr="00E84741" w:rsidRDefault="00722C6C">
      <w:pPr>
        <w:jc w:val="center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b/>
          <w:sz w:val="20"/>
          <w:szCs w:val="24"/>
        </w:rPr>
        <w:t>Wymiar: 1 godzina religii tygodniowo</w:t>
      </w:r>
    </w:p>
    <w:p w14:paraId="54743679" w14:textId="77777777" w:rsidR="00433997" w:rsidRPr="00E84741" w:rsidRDefault="00722C6C" w:rsidP="00E84741">
      <w:pPr>
        <w:pStyle w:val="Nagwek1"/>
        <w:ind w:left="142"/>
        <w:rPr>
          <w:rFonts w:ascii="Times New Roman" w:hAnsi="Times New Roman" w:cs="Times New Roman"/>
          <w:sz w:val="32"/>
          <w:szCs w:val="32"/>
        </w:rPr>
      </w:pPr>
      <w:r w:rsidRPr="00E84741">
        <w:rPr>
          <w:rFonts w:ascii="Times New Roman" w:hAnsi="Times New Roman" w:cs="Times New Roman"/>
          <w:sz w:val="32"/>
          <w:szCs w:val="32"/>
        </w:rPr>
        <w:t>ZASADY OGÓLNE</w:t>
      </w:r>
    </w:p>
    <w:p w14:paraId="095A9EF8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Stosuje się zasadę kumulowania wymagań: uczeń otrzymujący ocenę wyższą powinien również spełniać wymagania przypisane ocenom niższym.</w:t>
      </w:r>
    </w:p>
    <w:p w14:paraId="74914FDB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Ocenie podlegają wiadomości i umiejętności wynikające z treści faktycznie zrealizowanych na lekcji religii. Ocena nie jest oceną osobistej wiary ucznia ani częstotliwości jego praktyk religijnych.</w:t>
      </w:r>
    </w:p>
    <w:p w14:paraId="05B17481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Przy jednej godzinie tygodniowo nauczyciel dobiera zakres sprawdzania proporcjonalnie do materiału zrealizowanego w danym okresie.</w:t>
      </w:r>
    </w:p>
    <w:p w14:paraId="03CF3ABB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Ocena śródroczna i roczna jest oceną poziomu osiągnięć edukacyjnych i nie musi stanowić średniej arytmetycznej ocen cząstkowych.</w:t>
      </w:r>
    </w:p>
    <w:p w14:paraId="400CBE72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Przy ocenianiu uczniów ze specjalnymi potrzebami edukacyjnymi stosuje się wymagane prawem i zaleceniami poradni dostosowania.</w:t>
      </w:r>
    </w:p>
    <w:p w14:paraId="43F30331" w14:textId="77777777" w:rsidR="00433997" w:rsidRPr="00E84741" w:rsidRDefault="00722C6C">
      <w:pPr>
        <w:pStyle w:val="Nagwek1"/>
        <w:rPr>
          <w:rFonts w:ascii="Times New Roman" w:hAnsi="Times New Roman" w:cs="Times New Roman"/>
          <w:sz w:val="32"/>
          <w:szCs w:val="32"/>
        </w:rPr>
      </w:pPr>
      <w:r w:rsidRPr="00E84741">
        <w:rPr>
          <w:rFonts w:ascii="Times New Roman" w:hAnsi="Times New Roman" w:cs="Times New Roman"/>
          <w:sz w:val="32"/>
          <w:szCs w:val="32"/>
        </w:rPr>
        <w:t>FORMY SPRAWDZANIA OSIĄGNIĘĆ</w:t>
      </w:r>
    </w:p>
    <w:p w14:paraId="5CCE383B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odpowiedzi ustne i wypowiedzi problemowe</w:t>
      </w:r>
    </w:p>
    <w:p w14:paraId="6E500992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kartkówki, testy i sprawdziany z materiału zrealizowanego</w:t>
      </w:r>
    </w:p>
    <w:p w14:paraId="0F8C1396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zadania w zeszycie, ćwiczeniach i na kartach pracy</w:t>
      </w:r>
    </w:p>
    <w:p w14:paraId="0BD82A8D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praca z Biblią i tekstami źródłowymi</w:t>
      </w:r>
    </w:p>
    <w:p w14:paraId="7EE51A84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projekty, prezentacje, plakaty, mapy myśli i zadania zespołowe</w:t>
      </w:r>
    </w:p>
    <w:p w14:paraId="36373C1B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znajomość podstawowych pojęć, modlitw i prawd wiary przewidzianych programem</w:t>
      </w:r>
    </w:p>
    <w:p w14:paraId="00099EEB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aktywność merytoryczna i samodzielność w rozwiązywaniu zadań</w:t>
      </w:r>
    </w:p>
    <w:p w14:paraId="0C225F50" w14:textId="77777777" w:rsidR="00433997" w:rsidRPr="00E84741" w:rsidRDefault="00722C6C">
      <w:pPr>
        <w:pStyle w:val="Nagwek1"/>
        <w:rPr>
          <w:rFonts w:ascii="Times New Roman" w:hAnsi="Times New Roman" w:cs="Times New Roman"/>
          <w:sz w:val="32"/>
          <w:szCs w:val="32"/>
        </w:rPr>
      </w:pPr>
      <w:r w:rsidRPr="00E84741">
        <w:rPr>
          <w:rFonts w:ascii="Times New Roman" w:hAnsi="Times New Roman" w:cs="Times New Roman"/>
          <w:sz w:val="32"/>
          <w:szCs w:val="32"/>
        </w:rPr>
        <w:t>OGÓLNE POZIOMY OCEN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433997" w:rsidRPr="00E84741" w14:paraId="2F71AF63" w14:textId="77777777">
        <w:trPr>
          <w:jc w:val="center"/>
        </w:trPr>
        <w:tc>
          <w:tcPr>
            <w:tcW w:w="5270" w:type="dxa"/>
          </w:tcPr>
          <w:p w14:paraId="1DAF2D8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Ocena</w:t>
            </w:r>
          </w:p>
        </w:tc>
        <w:tc>
          <w:tcPr>
            <w:tcW w:w="5270" w:type="dxa"/>
          </w:tcPr>
          <w:p w14:paraId="64731EC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Poziom</w:t>
            </w:r>
          </w:p>
        </w:tc>
      </w:tr>
      <w:tr w:rsidR="00433997" w:rsidRPr="00E84741" w14:paraId="4B6D5A32" w14:textId="77777777">
        <w:trPr>
          <w:jc w:val="center"/>
        </w:trPr>
        <w:tc>
          <w:tcPr>
            <w:tcW w:w="5270" w:type="dxa"/>
          </w:tcPr>
          <w:p w14:paraId="376227A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5270" w:type="dxa"/>
          </w:tcPr>
          <w:p w14:paraId="4B99195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rozpoznaje i odtwarza treści konieczne; wykonuje proste zadania, często przy pomocy nauczyciela</w:t>
            </w:r>
          </w:p>
        </w:tc>
      </w:tr>
      <w:tr w:rsidR="00433997" w:rsidRPr="00E84741" w14:paraId="21CC7996" w14:textId="77777777">
        <w:trPr>
          <w:jc w:val="center"/>
        </w:trPr>
        <w:tc>
          <w:tcPr>
            <w:tcW w:w="5270" w:type="dxa"/>
          </w:tcPr>
          <w:p w14:paraId="3D2A103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5270" w:type="dxa"/>
          </w:tcPr>
          <w:p w14:paraId="11BD2F4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zna i rozumie treści podstawowe; samodzielnie wykonuje typowe zadania i podaje proste przykłady</w:t>
            </w:r>
          </w:p>
        </w:tc>
      </w:tr>
      <w:tr w:rsidR="00433997" w:rsidRPr="00E84741" w14:paraId="6375A52A" w14:textId="77777777">
        <w:trPr>
          <w:jc w:val="center"/>
        </w:trPr>
        <w:tc>
          <w:tcPr>
            <w:tcW w:w="5270" w:type="dxa"/>
          </w:tcPr>
          <w:p w14:paraId="3C61367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5270" w:type="dxa"/>
          </w:tcPr>
          <w:p w14:paraId="7872B42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opanował większość treści; wyjaśnia związki, pracuje ze źródłem, stosuje wiedzę i uzasadnia proste wnioski</w:t>
            </w:r>
          </w:p>
        </w:tc>
      </w:tr>
      <w:tr w:rsidR="00433997" w:rsidRPr="00E84741" w14:paraId="4BA9D22A" w14:textId="77777777">
        <w:trPr>
          <w:jc w:val="center"/>
        </w:trPr>
        <w:tc>
          <w:tcPr>
            <w:tcW w:w="5270" w:type="dxa"/>
          </w:tcPr>
          <w:p w14:paraId="334E1F3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5270" w:type="dxa"/>
          </w:tcPr>
          <w:p w14:paraId="57113EFA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opanował pełny zakres wymagany w danym obszarze; samodzielnie analizuje, porównuje, interpretuje i argumentuje</w:t>
            </w:r>
          </w:p>
        </w:tc>
      </w:tr>
      <w:tr w:rsidR="00433997" w:rsidRPr="00E84741" w14:paraId="139AA8BD" w14:textId="77777777">
        <w:trPr>
          <w:jc w:val="center"/>
        </w:trPr>
        <w:tc>
          <w:tcPr>
            <w:tcW w:w="5270" w:type="dxa"/>
          </w:tcPr>
          <w:p w14:paraId="4CF06AD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5270" w:type="dxa"/>
          </w:tcPr>
          <w:p w14:paraId="3E3F0B20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spełnia wymagania na ocenę bardzo dobrą oraz twórczo syntetyzuje wiedzę, rozwiązuje problemy nietypowe i formułuje pogłębione wnioski</w:t>
            </w:r>
          </w:p>
        </w:tc>
      </w:tr>
    </w:tbl>
    <w:p w14:paraId="2F481388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Ocena niedostateczna: uczeń nie spełnia wymagań koniecznych na ocenę dopuszczającą.</w:t>
      </w:r>
    </w:p>
    <w:p w14:paraId="7B221D12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br w:type="page"/>
      </w:r>
    </w:p>
    <w:p w14:paraId="07162474" w14:textId="77777777" w:rsidR="00433997" w:rsidRPr="00E84741" w:rsidRDefault="00722C6C">
      <w:pPr>
        <w:pStyle w:val="Nagwek1"/>
        <w:rPr>
          <w:rFonts w:ascii="Times New Roman" w:hAnsi="Times New Roman" w:cs="Times New Roman"/>
          <w:sz w:val="32"/>
          <w:szCs w:val="32"/>
        </w:rPr>
      </w:pPr>
      <w:r w:rsidRPr="00E84741">
        <w:rPr>
          <w:rFonts w:ascii="Times New Roman" w:hAnsi="Times New Roman" w:cs="Times New Roman"/>
          <w:sz w:val="32"/>
          <w:szCs w:val="32"/>
        </w:rPr>
        <w:lastRenderedPageBreak/>
        <w:t>KLASA IV SP</w:t>
      </w:r>
    </w:p>
    <w:p w14:paraId="77812E09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b/>
          <w:sz w:val="20"/>
          <w:szCs w:val="24"/>
        </w:rPr>
        <w:t xml:space="preserve">Podręcznik: </w:t>
      </w:r>
      <w:r w:rsidRPr="00E84741">
        <w:rPr>
          <w:rFonts w:ascii="Times New Roman" w:hAnsi="Times New Roman" w:cs="Times New Roman"/>
          <w:sz w:val="20"/>
          <w:szCs w:val="24"/>
        </w:rPr>
        <w:t>Odkrywam życie z Jezusem</w:t>
      </w:r>
    </w:p>
    <w:p w14:paraId="31CFFC71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b/>
          <w:sz w:val="20"/>
          <w:szCs w:val="24"/>
        </w:rPr>
        <w:t xml:space="preserve">Wymiar: </w:t>
      </w:r>
      <w:r w:rsidRPr="00E84741">
        <w:rPr>
          <w:rFonts w:ascii="Times New Roman" w:hAnsi="Times New Roman" w:cs="Times New Roman"/>
          <w:sz w:val="20"/>
          <w:szCs w:val="24"/>
        </w:rPr>
        <w:t>1 godzina tygodniowo</w:t>
      </w:r>
    </w:p>
    <w:p w14:paraId="1314478E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Poniższe kryteria mają charakter kumulatywny. W każdej ocenie wyższej mieszczą się wymagania ocen niższych.</w:t>
      </w:r>
    </w:p>
    <w:p w14:paraId="0C09D786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Biblia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6AC64E17" w14:textId="77777777">
        <w:trPr>
          <w:jc w:val="center"/>
        </w:trPr>
        <w:tc>
          <w:tcPr>
            <w:tcW w:w="2108" w:type="dxa"/>
          </w:tcPr>
          <w:p w14:paraId="709DE75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74C13FF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34BF994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3569368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205EAAA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371D97E1" w14:textId="77777777">
        <w:trPr>
          <w:jc w:val="center"/>
        </w:trPr>
        <w:tc>
          <w:tcPr>
            <w:tcW w:w="2108" w:type="dxa"/>
          </w:tcPr>
          <w:p w14:paraId="54AEBEBE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ED8589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zna podział Biblii na Stary i Nowy Testament</w:t>
            </w:r>
          </w:p>
          <w:p w14:paraId="5CCA687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potrafi odszukać prosty fragment według sigli</w:t>
            </w:r>
          </w:p>
          <w:p w14:paraId="5C16D3D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rozpoznaje wybrane księgi i postacie biblijne</w:t>
            </w:r>
          </w:p>
          <w:p w14:paraId="72C95F1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wyjaśnia podstawowe przesłanie poznanych tekstów</w:t>
            </w:r>
          </w:p>
        </w:tc>
        <w:tc>
          <w:tcPr>
            <w:tcW w:w="2108" w:type="dxa"/>
          </w:tcPr>
          <w:p w14:paraId="325268A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E857A0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zna podział Biblii na Stary i Nowy Testament oraz poprawnie wykonuje typowe zadanie dotyczące tej treści</w:t>
            </w:r>
          </w:p>
          <w:p w14:paraId="01A8251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potrafi odszukać prosty fragment według sigli oraz poprawnie wykonuje typowe zadanie dotyczące tej treści</w:t>
            </w:r>
          </w:p>
          <w:p w14:paraId="2AA360B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rozpoznaje wybrane księgi i postacie biblijne oraz poprawnie wykonuje typowe zadanie dotyczące tej treści</w:t>
            </w:r>
          </w:p>
          <w:p w14:paraId="58C2D86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wyjaśnia podstawowe przesłanie poznanych tekstów oraz poprawnie wykonuje typowe zadanie dotyczące tej treści</w:t>
            </w:r>
          </w:p>
        </w:tc>
        <w:tc>
          <w:tcPr>
            <w:tcW w:w="2108" w:type="dxa"/>
          </w:tcPr>
          <w:p w14:paraId="45F5A18E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B439F8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zna podział Biblii na Stary i Nowy Testament, wskazując związki przyczynowe, znaczenie lub zastosowanie</w:t>
            </w:r>
          </w:p>
          <w:p w14:paraId="6C4CAB5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potrafi odszukać prosty fragment według sigli, wskazując związki przyczynowe, znaczenie lub zastosowanie</w:t>
            </w:r>
          </w:p>
          <w:p w14:paraId="54559DE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rozpoznaje wybrane księgi i postacie biblijne, wskazując związki przyczynowe, znaczenie lub zastosowanie</w:t>
            </w:r>
          </w:p>
          <w:p w14:paraId="73970EB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podstawowe przesłanie poznanych tekstów, wskazując związki przyczynowe, znaczenie lub zastosowanie</w:t>
            </w:r>
          </w:p>
        </w:tc>
        <w:tc>
          <w:tcPr>
            <w:tcW w:w="2108" w:type="dxa"/>
          </w:tcPr>
          <w:p w14:paraId="051C68FC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DF4519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zna podział Biblii na Stary i Nowy Testament; samodzielnie pracuje z odpowiednim tekstem biblijnym, źródłem lub przykładem</w:t>
            </w:r>
          </w:p>
          <w:p w14:paraId="10EB7AC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potrafi odszukać prosty fragment według sigli; samodzielnie pracuje z odpowiednim tekstem biblijnym, źródłem lub przykładem</w:t>
            </w:r>
          </w:p>
          <w:p w14:paraId="34D20B7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rozpoznaje wybrane księgi i postacie biblijne; samodzielnie pracuje z odpowiednim tekstem biblijnym, źródłem lub przykładem</w:t>
            </w:r>
          </w:p>
          <w:p w14:paraId="790ED90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wyjaśnia podstawowe przesłanie poznanych tekstów; samodzielnie pracuje z odpowiednim tekstem biblijnym, źródłem lub przykładem</w:t>
            </w:r>
          </w:p>
        </w:tc>
        <w:tc>
          <w:tcPr>
            <w:tcW w:w="2108" w:type="dxa"/>
          </w:tcPr>
          <w:p w14:paraId="49A7D01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5E7866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zna podział Biblii na Stary i Nowy Testament; zestawia ją z innymi treściami programu i formułuje pogłębiony wniosek</w:t>
            </w:r>
          </w:p>
          <w:p w14:paraId="5E1D160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potrafi odszukać prosty fragment według sigli; zestawia ją z innymi treściami programu i formułuje pogłębiony wniosek</w:t>
            </w:r>
          </w:p>
          <w:p w14:paraId="1CE221B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rozpoznaje wybrane księgi i postacie biblijne; zestawia ją z innymi treściami programu i formułuje pogłębiony wniosek</w:t>
            </w:r>
          </w:p>
          <w:p w14:paraId="2A34654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wyjaśnia podstawowe przesłanie poznanych tekstów; zestawia ją z innymi treściami programu i formułuje pogłębiony wniosek</w:t>
            </w:r>
          </w:p>
        </w:tc>
      </w:tr>
    </w:tbl>
    <w:p w14:paraId="055852BB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286A880F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Historia zbawienia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6D052F5F" w14:textId="77777777">
        <w:trPr>
          <w:jc w:val="center"/>
        </w:trPr>
        <w:tc>
          <w:tcPr>
            <w:tcW w:w="2108" w:type="dxa"/>
          </w:tcPr>
          <w:p w14:paraId="19F25CC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01DEE48A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5EF2413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0EBCFF4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039B046B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4F7E770F" w14:textId="77777777">
        <w:trPr>
          <w:jc w:val="center"/>
        </w:trPr>
        <w:tc>
          <w:tcPr>
            <w:tcW w:w="2108" w:type="dxa"/>
          </w:tcPr>
          <w:p w14:paraId="7AF739A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96CD73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opowiada o wybranych wydarzeniach Starego Testamentu</w:t>
            </w:r>
          </w:p>
          <w:p w14:paraId="5F8A82A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rozpoznaje podstawowe treści związane z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zagadnieniem: rozpoznaje przymierze jako relację Boga z człowiekiem</w:t>
            </w:r>
          </w:p>
          <w:p w14:paraId="5FC2F06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wskazuje znaczenie wiary i posłuszeństwa postaci biblijnych</w:t>
            </w:r>
          </w:p>
          <w:p w14:paraId="548D479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łączy wydarzenia Starego Testamentu z przygotowaniem na przyjście Jezusa</w:t>
            </w:r>
          </w:p>
        </w:tc>
        <w:tc>
          <w:tcPr>
            <w:tcW w:w="2108" w:type="dxa"/>
          </w:tcPr>
          <w:p w14:paraId="4AFFE064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5503E2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opowiada o wybranych wydarzeniach Starego Testamentu oraz poprawnie wykonuje typowe zadanie dotyczące tej treści</w:t>
            </w:r>
          </w:p>
          <w:p w14:paraId="026E737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opisuje rozpoznaje przymierze jako relację Boga z człowiekiem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oraz poprawnie wykonuje typowe zadanie dotyczące tej treści</w:t>
            </w:r>
          </w:p>
          <w:p w14:paraId="625015E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wskazuje znaczenie wiary i posłuszeństwa postaci biblijnych oraz poprawnie wykonuje typowe zadanie dotyczące tej treści</w:t>
            </w:r>
          </w:p>
          <w:p w14:paraId="3566682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łączy wydarzenia Starego Testamentu z przygotowaniem na przyjście Jezusa oraz poprawnie wykonuje typowe zadanie dotyczące tej treści</w:t>
            </w:r>
          </w:p>
        </w:tc>
        <w:tc>
          <w:tcPr>
            <w:tcW w:w="2108" w:type="dxa"/>
          </w:tcPr>
          <w:p w14:paraId="34B5F04A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2D01E1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opowiada o wybranych wydarzeniach Starego Testamentu, wskazując związki przyczynowe, znaczenie lub zastosowanie</w:t>
            </w:r>
          </w:p>
          <w:p w14:paraId="451F8F6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porównuje rozpoznaje przymierze jako relację Boga z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człowiekiem, wskazując związki przyczynowe, znaczenie lub zastosowanie</w:t>
            </w:r>
          </w:p>
          <w:p w14:paraId="66CD58F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wskazuje znaczenie wiary i posłuszeństwa postaci biblijnych, wskazując związki przyczynowe, znaczenie lub zastosowanie</w:t>
            </w:r>
          </w:p>
          <w:p w14:paraId="6EDA701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łączy wydarzenia Starego Testamentu z przygotowaniem na przyjście Jezusa, wskazując związki przyczynowe, znaczenie lub zastosowanie</w:t>
            </w:r>
          </w:p>
        </w:tc>
        <w:tc>
          <w:tcPr>
            <w:tcW w:w="2108" w:type="dxa"/>
          </w:tcPr>
          <w:p w14:paraId="4D0C02D1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0D4F68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opowiada o wybranych wydarzeniach Starego Testamentu; samodzielnie pracuje z odpowiednim tekstem biblijnym, źródłem lub przykładem</w:t>
            </w:r>
          </w:p>
          <w:p w14:paraId="650344E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analizuje rozpoznaje przymierze jako relację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Boga z człowiekiem; samodzielnie pracuje z odpowiednim tekstem biblijnym, źródłem lub przykładem</w:t>
            </w:r>
          </w:p>
          <w:p w14:paraId="49774F4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wskazuje znaczenie wiary i posłuszeństwa postaci biblijnych; samodzielnie pracuje z odpowiednim tekstem biblijnym, źródłem lub przykładem</w:t>
            </w:r>
          </w:p>
          <w:p w14:paraId="012905D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łączy wydarzenia Starego Testamentu z przygotowaniem na przyjście Jezusa; samodzielnie pracuje z odpowiednim tekstem biblijnym, źródłem lub przykładem</w:t>
            </w:r>
          </w:p>
        </w:tc>
        <w:tc>
          <w:tcPr>
            <w:tcW w:w="2108" w:type="dxa"/>
          </w:tcPr>
          <w:p w14:paraId="1DD2325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3E3268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opowiada o wybranych wydarzeniach Starego Testamentu; zestawia ją z innymi treściami programu i formułuje pogłębiony wniosek</w:t>
            </w:r>
          </w:p>
          <w:p w14:paraId="5C48E67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ocenia wiedzę dotyczącą tego, że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rozpoznaje przymierze jako relację Boga z człowiekiem; zestawia ją z innymi treściami programu i formułuje pogłębiony wniosek</w:t>
            </w:r>
          </w:p>
          <w:p w14:paraId="73BF0D6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wskazuje znaczenie wiary i posłuszeństwa postaci biblijnych; zestawia ją z innymi treściami programu i formułuje pogłębiony wniosek</w:t>
            </w:r>
          </w:p>
          <w:p w14:paraId="0372359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łączy wydarzenia Starego Testamentu z przygotowaniem na przyjście Jezusa; zestawia ją z innymi treściami programu i formułuje pogłębiony wniosek</w:t>
            </w:r>
          </w:p>
        </w:tc>
      </w:tr>
    </w:tbl>
    <w:p w14:paraId="41AA63CC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40C371C9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Jezus i Ewangelia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7D98C08E" w14:textId="77777777">
        <w:trPr>
          <w:jc w:val="center"/>
        </w:trPr>
        <w:tc>
          <w:tcPr>
            <w:tcW w:w="2108" w:type="dxa"/>
          </w:tcPr>
          <w:p w14:paraId="24F0FC58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4C0D8B0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3E9B0A7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5CEE6F2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422AC37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46BA26F1" w14:textId="77777777">
        <w:trPr>
          <w:jc w:val="center"/>
        </w:trPr>
        <w:tc>
          <w:tcPr>
            <w:tcW w:w="2108" w:type="dxa"/>
          </w:tcPr>
          <w:p w14:paraId="6820071D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FBDC35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charakteryzuje wybrane wydarzenia z życia Jezusa</w:t>
            </w:r>
          </w:p>
          <w:p w14:paraId="1DFCD33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interpretuje proste przypowieści</w:t>
            </w:r>
          </w:p>
          <w:p w14:paraId="073F348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wyjaśnia sens męki, śmierci i zmartwychwstania</w:t>
            </w:r>
          </w:p>
          <w:p w14:paraId="1ECDFEB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wskazuje wymagania wynikające z nauczania Jezusa</w:t>
            </w:r>
          </w:p>
        </w:tc>
        <w:tc>
          <w:tcPr>
            <w:tcW w:w="2108" w:type="dxa"/>
          </w:tcPr>
          <w:p w14:paraId="5FB0D797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E4BAF6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charakteryzuje wybrane wydarzenia z życia Jezusa oraz poprawnie wykonuje typowe zadanie dotyczące tej treści</w:t>
            </w:r>
          </w:p>
          <w:p w14:paraId="589492F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interpretuje proste przypowieści oraz poprawnie wykonuje typowe zadanie dotyczące tej treści</w:t>
            </w:r>
          </w:p>
          <w:p w14:paraId="56D7602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wyjaśnia sens męki, śmierci i zmartwychwstania oraz poprawnie wykonuje typowe zadanie dotyczące tej treści</w:t>
            </w:r>
          </w:p>
          <w:p w14:paraId="1F8FADA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wskazuje wymagania wynikające z nauczania Jezusa oraz poprawnie wykonuje typowe zadanie dotyczące tej treści</w:t>
            </w:r>
          </w:p>
        </w:tc>
        <w:tc>
          <w:tcPr>
            <w:tcW w:w="2108" w:type="dxa"/>
          </w:tcPr>
          <w:p w14:paraId="6604B295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D43E7B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charakteryzuje wybrane wydarzenia z życia Jezusa, wskazując związki przyczynowe, znaczenie lub zastosowanie</w:t>
            </w:r>
          </w:p>
          <w:p w14:paraId="111CBB9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interpretuje proste przypowieści, wskazując związki przyczynowe, znaczenie lub zastosowanie</w:t>
            </w:r>
          </w:p>
          <w:p w14:paraId="165613A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wyjaśnia sens męki, śmierci i zmartwychwstania, wskazując związki przyczynowe, znaczenie lub zastosowanie</w:t>
            </w:r>
          </w:p>
          <w:p w14:paraId="7F3BFE0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wskazuje wymagania wynikające z nauczania Jezusa, wskazując związki przyczynowe, znaczenie lub zastosowanie</w:t>
            </w:r>
          </w:p>
        </w:tc>
        <w:tc>
          <w:tcPr>
            <w:tcW w:w="2108" w:type="dxa"/>
          </w:tcPr>
          <w:p w14:paraId="3B8D13A8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E37E80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charakteryzuje wybrane wydarzenia z życia Jezusa; samodzielnie pracuje z odpowiednim tekstem biblijnym, źródłem lub przykładem</w:t>
            </w:r>
          </w:p>
          <w:p w14:paraId="31CD1FC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interpretuje proste przypowieści; samodzielnie pracuje z odpowiednim tekstem biblijnym, źródłem lub przykładem</w:t>
            </w:r>
          </w:p>
          <w:p w14:paraId="2548B07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sens męki, śmierci i zmartwychwstania; samodzielnie pracuje z odpowiednim tekstem biblijnym, źródłem lub przykładem</w:t>
            </w:r>
          </w:p>
          <w:p w14:paraId="70A7A92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wskazuje wymagania wynikające z nauczania Jezusa; samodzielnie pracuje z odpowiednim tekstem biblijnym, źródłem lub przykładem</w:t>
            </w:r>
          </w:p>
        </w:tc>
        <w:tc>
          <w:tcPr>
            <w:tcW w:w="2108" w:type="dxa"/>
          </w:tcPr>
          <w:p w14:paraId="6B109BF9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73C8DD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charakteryzuje wybrane wydarzenia z życia Jezusa; zestawia ją z innymi treściami programu i formułuje pogłębiony wniosek</w:t>
            </w:r>
          </w:p>
          <w:p w14:paraId="6919C6E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interpretuje proste przypowieści; zestawia ją z innymi treściami programu i formułuje pogłębiony wniosek</w:t>
            </w:r>
          </w:p>
          <w:p w14:paraId="1CF11B8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wyjaśnia sens męki, śmierci i zmartwychwstania; zestawia ją z innymi treściami programu i formułuje pogłębiony wniosek</w:t>
            </w:r>
          </w:p>
          <w:p w14:paraId="68BA1B6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twórczo stosuje wiedzę dotyczącą tego, że wskazuje wymagania wynikające z nauczania Jezusa; zestawia ją z innymi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treściami programu i formułuje pogłębiony wniosek</w:t>
            </w:r>
          </w:p>
        </w:tc>
      </w:tr>
    </w:tbl>
    <w:p w14:paraId="6E74D44C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13016544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Sakramenty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4A03E936" w14:textId="77777777">
        <w:trPr>
          <w:jc w:val="center"/>
        </w:trPr>
        <w:tc>
          <w:tcPr>
            <w:tcW w:w="2108" w:type="dxa"/>
          </w:tcPr>
          <w:p w14:paraId="3796ACB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2A6C6EC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1CE285A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392E752B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4651C51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7A97F7A6" w14:textId="77777777">
        <w:trPr>
          <w:jc w:val="center"/>
        </w:trPr>
        <w:tc>
          <w:tcPr>
            <w:tcW w:w="2108" w:type="dxa"/>
          </w:tcPr>
          <w:p w14:paraId="1316AA3E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78DB60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wymienia siedem sakramentów</w:t>
            </w:r>
          </w:p>
          <w:p w14:paraId="428D42D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porządkuje sakramenty według podstawowych grup</w:t>
            </w:r>
          </w:p>
          <w:p w14:paraId="404B496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wyjaśnia podstawowe znaki i skutki sakramentów</w:t>
            </w:r>
          </w:p>
          <w:p w14:paraId="234C50A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uzasadnia szczególne znaczenie Eucharystii</w:t>
            </w:r>
          </w:p>
        </w:tc>
        <w:tc>
          <w:tcPr>
            <w:tcW w:w="2108" w:type="dxa"/>
          </w:tcPr>
          <w:p w14:paraId="41BE2A9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775F27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wymienia siedem sakramentów oraz poprawnie wykonuje typowe zadanie dotyczące tej treści</w:t>
            </w:r>
          </w:p>
          <w:p w14:paraId="42E2F3B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porządkuje sakramenty według podstawowych grup oraz poprawnie wykonuje typowe zadanie dotyczące tej treści</w:t>
            </w:r>
          </w:p>
          <w:p w14:paraId="17AC16A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wyjaśnia podstawowe znaki i skutki sakramentów oraz poprawnie wykonuje typowe zadanie dotyczące tej treści</w:t>
            </w:r>
          </w:p>
          <w:p w14:paraId="3FED215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uzasadnia szczególne znaczenie Eucharystii oraz poprawnie wykonuje typowe zadanie dotyczące tej treści</w:t>
            </w:r>
          </w:p>
        </w:tc>
        <w:tc>
          <w:tcPr>
            <w:tcW w:w="2108" w:type="dxa"/>
          </w:tcPr>
          <w:p w14:paraId="0723D97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559CD0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wymienia siedem sakramentów, wskazując związki przyczynowe, znaczenie lub zastosowanie</w:t>
            </w:r>
          </w:p>
          <w:p w14:paraId="611B142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porządkuje sakramenty według podstawowych grup, wskazując związki przyczynowe, znaczenie lub zastosowanie</w:t>
            </w:r>
          </w:p>
          <w:p w14:paraId="66E1061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wyjaśnia podstawowe znaki i skutki sakramentów, wskazując związki przyczynowe, znaczenie lub zastosowanie</w:t>
            </w:r>
          </w:p>
          <w:p w14:paraId="61B4809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uzasadnia szczególne znaczenie Eucharystii, wskazując związki przyczynowe, znaczenie lub zastosowanie</w:t>
            </w:r>
          </w:p>
        </w:tc>
        <w:tc>
          <w:tcPr>
            <w:tcW w:w="2108" w:type="dxa"/>
          </w:tcPr>
          <w:p w14:paraId="64B61CE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980F53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wymienia siedem sakramentów; samodzielnie pracuje z odpowiednim tekstem biblijnym, źródłem lub przykładem</w:t>
            </w:r>
          </w:p>
          <w:p w14:paraId="234CD4A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porządkuje sakramenty według podstawowych grup; samodzielnie pracuje z odpowiednim tekstem biblijnym, źródłem lub przykładem</w:t>
            </w:r>
          </w:p>
          <w:p w14:paraId="55875DB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podstawowe znaki i skutki sakramentów; samodzielnie pracuje z odpowiednim tekstem biblijnym, źródłem lub przykładem</w:t>
            </w:r>
          </w:p>
          <w:p w14:paraId="45240FA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uzasadnia szczególne znaczenie Eucharystii; samodzielnie pracuje z odpowiednim tekstem biblijnym, źródłem lub przykładem</w:t>
            </w:r>
          </w:p>
        </w:tc>
        <w:tc>
          <w:tcPr>
            <w:tcW w:w="2108" w:type="dxa"/>
          </w:tcPr>
          <w:p w14:paraId="1379340A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BCE2A3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wymienia siedem sakramentów; zestawia ją z innymi treściami programu i formułuje pogłębiony wniosek</w:t>
            </w:r>
          </w:p>
          <w:p w14:paraId="1F365DD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porządkuje sakramenty według podstawowych grup; zestawia ją z innymi treściami programu i formułuje pogłębiony wniosek</w:t>
            </w:r>
          </w:p>
          <w:p w14:paraId="03BBD7F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wyjaśnia podstawowe znaki i skutki sakramentów; zestawia ją z innymi treściami programu i formułuje pogłębiony wniosek</w:t>
            </w:r>
          </w:p>
          <w:p w14:paraId="585972D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uzasadnia szczególne znaczenie Eucharystii; zestawia ją z innymi treściami programu i formułuje pogłębiony wniosek</w:t>
            </w:r>
          </w:p>
        </w:tc>
      </w:tr>
    </w:tbl>
    <w:p w14:paraId="33048F12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50F17171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Dekalog i życie moralne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33C57FC6" w14:textId="77777777">
        <w:trPr>
          <w:jc w:val="center"/>
        </w:trPr>
        <w:tc>
          <w:tcPr>
            <w:tcW w:w="2108" w:type="dxa"/>
          </w:tcPr>
          <w:p w14:paraId="5999D5F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7DB23D5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39E93AC8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4380D968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412140F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28CFD5B7" w14:textId="77777777">
        <w:trPr>
          <w:jc w:val="center"/>
        </w:trPr>
        <w:tc>
          <w:tcPr>
            <w:tcW w:w="2108" w:type="dxa"/>
          </w:tcPr>
          <w:p w14:paraId="3AC38C12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AE170C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zna Dekalog</w:t>
            </w:r>
          </w:p>
          <w:p w14:paraId="35B0146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wyjaśnia wartości chronione przez wybrane przykazania</w:t>
            </w:r>
          </w:p>
          <w:p w14:paraId="3F0C71F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podaje podstawowe treści związane z zagadnieniem: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rozpoznaje rolę sumienia</w:t>
            </w:r>
          </w:p>
          <w:p w14:paraId="5B7BE3F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ocenia proste sytuacje w świetle przykazania miłości</w:t>
            </w:r>
          </w:p>
        </w:tc>
        <w:tc>
          <w:tcPr>
            <w:tcW w:w="2108" w:type="dxa"/>
          </w:tcPr>
          <w:p w14:paraId="3AE49A00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EF4B8B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zna Dekalog oraz poprawnie wykonuje typowe zadanie dotyczące tej treści</w:t>
            </w:r>
          </w:p>
          <w:p w14:paraId="3D5FC9C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wyjaśnia wartości chronione przez wybrane przykazania oraz poprawnie wykonuje typowe zadanie dotyczące tej treści</w:t>
            </w:r>
          </w:p>
          <w:p w14:paraId="1ECBD9A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porządkuje rozpoznaje rolę sumienia oraz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poprawnie wykonuje typowe zadanie dotyczące tej treści</w:t>
            </w:r>
          </w:p>
          <w:p w14:paraId="0D692AF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ocenia proste sytuacje w świetle przykazania miłości oraz poprawnie wykonuje typowe zadanie dotyczące tej treści</w:t>
            </w:r>
          </w:p>
        </w:tc>
        <w:tc>
          <w:tcPr>
            <w:tcW w:w="2108" w:type="dxa"/>
          </w:tcPr>
          <w:p w14:paraId="16A21D0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4403A1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zna Dekalog, wskazując związki przyczynowe, znaczenie lub zastosowanie</w:t>
            </w:r>
          </w:p>
          <w:p w14:paraId="0F02103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wyjaśnia wartości chronione przez wybrane przykazania, wskazując związki przyczynowe, znaczenie lub zastosowanie</w:t>
            </w:r>
          </w:p>
          <w:p w14:paraId="5D35428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stosuje rozpoznaje rolę sumienia,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wskazując związki przyczynowe, znaczenie lub zastosowanie</w:t>
            </w:r>
          </w:p>
          <w:p w14:paraId="5F47385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ocenia proste sytuacje w świetle przykazania miłości, wskazując związki przyczynowe, znaczenie lub zastosowanie</w:t>
            </w:r>
          </w:p>
        </w:tc>
        <w:tc>
          <w:tcPr>
            <w:tcW w:w="2108" w:type="dxa"/>
          </w:tcPr>
          <w:p w14:paraId="4A498459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167384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zna Dekalog; samodzielnie pracuje z odpowiednim tekstem biblijnym, źródłem lub przykładem</w:t>
            </w:r>
          </w:p>
          <w:p w14:paraId="6FE5DAF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wyjaśnia wartości chronione przez wybrane przykazania; samodzielnie pracuje z odpowiednim tekstem biblijnym, źródłem lub przykładem</w:t>
            </w:r>
          </w:p>
          <w:p w14:paraId="600F4A1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uzasadnia rozpoznaje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rolę sumienia; samodzielnie pracuje z odpowiednim tekstem biblijnym, źródłem lub przykładem</w:t>
            </w:r>
          </w:p>
          <w:p w14:paraId="459B526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ocenia proste sytuacje w świetle przykazania miłości; samodzielnie pracuje z odpowiednim tekstem biblijnym, źródłem lub przykładem</w:t>
            </w:r>
          </w:p>
        </w:tc>
        <w:tc>
          <w:tcPr>
            <w:tcW w:w="2108" w:type="dxa"/>
          </w:tcPr>
          <w:p w14:paraId="72B58D7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A00E9B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zna Dekalog; zestawia ją z innymi treściami programu i formułuje pogłębiony wniosek</w:t>
            </w:r>
          </w:p>
          <w:p w14:paraId="5013097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wyjaśnia wartości chronione przez wybrane przykazania; zestawia ją z innymi treściami programu i formułuje pogłębiony wniosek</w:t>
            </w:r>
          </w:p>
          <w:p w14:paraId="055E067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• argumentuje wiedzę dotyczącą tego, że rozpoznaje rolę sumienia; zestawia ją z innymi treściami programu i formułuje pogłębiony wniosek</w:t>
            </w:r>
          </w:p>
          <w:p w14:paraId="032B224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ocenia proste sytuacje w świetle przykazania miłości; zestawia ją z innymi treściami programu i formułuje pogłębiony wniosek</w:t>
            </w:r>
          </w:p>
        </w:tc>
      </w:tr>
    </w:tbl>
    <w:p w14:paraId="48469CFB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58012F4F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Kościół i liturgia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03CD6D2B" w14:textId="77777777">
        <w:trPr>
          <w:jc w:val="center"/>
        </w:trPr>
        <w:tc>
          <w:tcPr>
            <w:tcW w:w="2108" w:type="dxa"/>
          </w:tcPr>
          <w:p w14:paraId="4080D9A4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2A2A50A8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3464FBF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2123491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61B8A63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42B2E1F5" w14:textId="77777777">
        <w:trPr>
          <w:jc w:val="center"/>
        </w:trPr>
        <w:tc>
          <w:tcPr>
            <w:tcW w:w="2108" w:type="dxa"/>
          </w:tcPr>
          <w:p w14:paraId="7AE1AE49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EE8120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wyjaśnia podstawowe znaczenie Kościoła</w:t>
            </w:r>
          </w:p>
          <w:p w14:paraId="6808FCA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rozpoznaje role i posługi we wspólnocie</w:t>
            </w:r>
          </w:p>
          <w:p w14:paraId="3BD13F2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zna główne okresy roku liturgicznego</w:t>
            </w:r>
          </w:p>
          <w:p w14:paraId="6571772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wyjaśnia znaczenie wybranych świąt i uroczystości</w:t>
            </w:r>
          </w:p>
        </w:tc>
        <w:tc>
          <w:tcPr>
            <w:tcW w:w="2108" w:type="dxa"/>
          </w:tcPr>
          <w:p w14:paraId="4CF47918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9D65F7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wyjaśnia podstawowe znaczenie Kościoła oraz poprawnie wykonuje typowe zadanie dotyczące tej treści</w:t>
            </w:r>
          </w:p>
          <w:p w14:paraId="1019389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rozpoznaje role i posługi we wspólnocie oraz poprawnie wykonuje typowe zadanie dotyczące tej treści</w:t>
            </w:r>
          </w:p>
          <w:p w14:paraId="329CC2F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zna główne okresy roku liturgicznego oraz poprawnie wykonuje typowe zadanie dotyczące tej treści</w:t>
            </w:r>
          </w:p>
          <w:p w14:paraId="42F0237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wyjaśnia znaczenie wybranych świąt i uroczystości oraz poprawnie wykonuje typowe zadanie dotyczące tej treści</w:t>
            </w:r>
          </w:p>
        </w:tc>
        <w:tc>
          <w:tcPr>
            <w:tcW w:w="2108" w:type="dxa"/>
          </w:tcPr>
          <w:p w14:paraId="118E8798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3F49E7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wyjaśnia podstawowe znaczenie Kościoła, wskazując związki przyczynowe, znaczenie lub zastosowanie</w:t>
            </w:r>
          </w:p>
          <w:p w14:paraId="7A71448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rozpoznaje role i posługi we wspólnocie, wskazując związki przyczynowe, znaczenie lub zastosowanie</w:t>
            </w:r>
          </w:p>
          <w:p w14:paraId="665ED97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zna główne okresy roku liturgicznego, wskazując związki przyczynowe, znaczenie lub zastosowanie</w:t>
            </w:r>
          </w:p>
          <w:p w14:paraId="5FC89B3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znaczenie wybranych świąt i uroczystości, wskazując związki przyczynowe, znaczenie lub zastosowanie</w:t>
            </w:r>
          </w:p>
        </w:tc>
        <w:tc>
          <w:tcPr>
            <w:tcW w:w="2108" w:type="dxa"/>
          </w:tcPr>
          <w:p w14:paraId="2DF68A28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61EF4D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wyjaśnia podstawowe znaczenie Kościoła; samodzielnie pracuje z odpowiednim tekstem biblijnym, źródłem lub przykładem</w:t>
            </w:r>
          </w:p>
          <w:p w14:paraId="4CA329C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rozpoznaje role i posługi we wspólnocie; samodzielnie pracuje z odpowiednim tekstem biblijnym, źródłem lub przykładem</w:t>
            </w:r>
          </w:p>
          <w:p w14:paraId="2A85A88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zna główne okresy roku liturgicznego; samodzielnie pracuje z odpowiednim tekstem biblijnym, źródłem lub przykładem</w:t>
            </w:r>
          </w:p>
          <w:p w14:paraId="64A0287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wyjaśnia znaczenie wybranych świąt i uroczystości; samodzielnie pracuje z odpowiednim tekstem biblijnym, źródłem lub przykładem</w:t>
            </w:r>
          </w:p>
        </w:tc>
        <w:tc>
          <w:tcPr>
            <w:tcW w:w="2108" w:type="dxa"/>
          </w:tcPr>
          <w:p w14:paraId="6F3CADF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5EA2BE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wyjaśnia podstawowe znaczenie Kościoła; zestawia ją z innymi treściami programu i formułuje pogłębiony wniosek</w:t>
            </w:r>
          </w:p>
          <w:p w14:paraId="03A2201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rozpoznaje role i posługi we wspólnocie; zestawia ją z innymi treściami programu i formułuje pogłębiony wniosek</w:t>
            </w:r>
          </w:p>
          <w:p w14:paraId="7DB60BE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zna główne okresy roku liturgicznego; zestawia ją z innymi treściami programu i formułuje pogłębiony wniosek</w:t>
            </w:r>
          </w:p>
          <w:p w14:paraId="4BF2F52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wyjaśnia znaczenie wybranych świąt i uroczystości; zestawia ją z innymi treściami programu i formułuje pogłębiony wniosek</w:t>
            </w:r>
          </w:p>
        </w:tc>
      </w:tr>
    </w:tbl>
    <w:p w14:paraId="63934E37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252C887F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Osiągnięcia przekrojowe</w:t>
      </w:r>
    </w:p>
    <w:p w14:paraId="387D34EC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posługuje się podstawowym słownictwem religijnym właściwym dla klasy</w:t>
      </w:r>
    </w:p>
    <w:p w14:paraId="366411D5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pracuje z tekstem biblijnym na poziomie odpowiednim do wieku</w:t>
      </w:r>
    </w:p>
    <w:p w14:paraId="380CF8E3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łączy wiadomości z różnych działów i wskazuje ich znaczenie</w:t>
      </w:r>
    </w:p>
    <w:p w14:paraId="64B4F481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formułuje odpowiedzi pełnym zdaniem i uzasadnia je w zakresie wymaganym na daną ocenę</w:t>
      </w:r>
    </w:p>
    <w:p w14:paraId="0D14E31D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lastRenderedPageBreak/>
        <w:t>szanuje odmienne wypowiedzi i uczestniczy w rzeczowej rozmowie o omawianych zagadnieniach</w:t>
      </w:r>
    </w:p>
    <w:p w14:paraId="755998BD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br w:type="page"/>
      </w:r>
    </w:p>
    <w:p w14:paraId="09457643" w14:textId="77777777" w:rsidR="00433997" w:rsidRPr="00E84741" w:rsidRDefault="00722C6C">
      <w:pPr>
        <w:pStyle w:val="Nagwek1"/>
        <w:rPr>
          <w:rFonts w:ascii="Times New Roman" w:hAnsi="Times New Roman" w:cs="Times New Roman"/>
          <w:sz w:val="32"/>
          <w:szCs w:val="32"/>
        </w:rPr>
      </w:pPr>
      <w:r w:rsidRPr="00E84741">
        <w:rPr>
          <w:rFonts w:ascii="Times New Roman" w:hAnsi="Times New Roman" w:cs="Times New Roman"/>
          <w:sz w:val="32"/>
          <w:szCs w:val="32"/>
        </w:rPr>
        <w:lastRenderedPageBreak/>
        <w:t>KLASA V SP</w:t>
      </w:r>
    </w:p>
    <w:p w14:paraId="48D69585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b/>
          <w:sz w:val="20"/>
          <w:szCs w:val="24"/>
        </w:rPr>
        <w:t xml:space="preserve">Podręcznik: </w:t>
      </w:r>
      <w:r w:rsidRPr="00E84741">
        <w:rPr>
          <w:rFonts w:ascii="Times New Roman" w:hAnsi="Times New Roman" w:cs="Times New Roman"/>
          <w:sz w:val="20"/>
          <w:szCs w:val="24"/>
        </w:rPr>
        <w:t>Szczęśliwi, którzy szukają prawdy</w:t>
      </w:r>
    </w:p>
    <w:p w14:paraId="6B32FD75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b/>
          <w:sz w:val="20"/>
          <w:szCs w:val="24"/>
        </w:rPr>
        <w:t xml:space="preserve">Wymiar: </w:t>
      </w:r>
      <w:r w:rsidRPr="00E84741">
        <w:rPr>
          <w:rFonts w:ascii="Times New Roman" w:hAnsi="Times New Roman" w:cs="Times New Roman"/>
          <w:sz w:val="20"/>
          <w:szCs w:val="24"/>
        </w:rPr>
        <w:t>1 godzina tygodniowo</w:t>
      </w:r>
    </w:p>
    <w:p w14:paraId="1E327228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Poniższe kryteria mają charakter kumulatywny. W każdej ocenie wyższej mieszczą się wymagania ocen niższych.</w:t>
      </w:r>
    </w:p>
    <w:p w14:paraId="10523DBA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Szukam prawdy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7A1D29F1" w14:textId="77777777">
        <w:trPr>
          <w:jc w:val="center"/>
        </w:trPr>
        <w:tc>
          <w:tcPr>
            <w:tcW w:w="2108" w:type="dxa"/>
          </w:tcPr>
          <w:p w14:paraId="3E16D034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0C3E273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477452E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549C8E61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150EF6C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4803D5DC" w14:textId="77777777">
        <w:trPr>
          <w:jc w:val="center"/>
        </w:trPr>
        <w:tc>
          <w:tcPr>
            <w:tcW w:w="2108" w:type="dxa"/>
          </w:tcPr>
          <w:p w14:paraId="4BDF0EF7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74E02D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wymienia wartości prowadzące do prawdziwego szczęścia</w:t>
            </w:r>
          </w:p>
          <w:p w14:paraId="16D05F5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wyjaśnia znaczenie pracy nad sobą i hierarchii wartości</w:t>
            </w:r>
          </w:p>
          <w:p w14:paraId="52E5F63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odróżnia wartość od pseudowartości</w:t>
            </w:r>
          </w:p>
          <w:p w14:paraId="5B22F6D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interpretuje wybrane teksty o poszukiwaniu Boga i prawdy</w:t>
            </w:r>
          </w:p>
        </w:tc>
        <w:tc>
          <w:tcPr>
            <w:tcW w:w="2108" w:type="dxa"/>
          </w:tcPr>
          <w:p w14:paraId="6763862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01EFC1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wymienia wartości prowadzące do prawdziwego szczęścia oraz poprawnie wykonuje typowe zadanie dotyczące tej treści</w:t>
            </w:r>
          </w:p>
          <w:p w14:paraId="6FB9910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wyjaśnia znaczenie pracy nad sobą i hierarchii wartości oraz poprawnie wykonuje typowe zadanie dotyczące tej treści</w:t>
            </w:r>
          </w:p>
          <w:p w14:paraId="3CFD02C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odróżnia wartość od pseudowartości oraz poprawnie wykonuje typowe zadanie dotyczące tej treści</w:t>
            </w:r>
          </w:p>
          <w:p w14:paraId="516021F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interpretuje wybrane teksty o poszukiwaniu Boga i prawdy oraz poprawnie wykonuje typowe zadanie dotyczące tej treści</w:t>
            </w:r>
          </w:p>
        </w:tc>
        <w:tc>
          <w:tcPr>
            <w:tcW w:w="2108" w:type="dxa"/>
          </w:tcPr>
          <w:p w14:paraId="70032DB5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4FD6F1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wymienia wartości prowadzące do prawdziwego szczęścia, wskazując związki przyczynowe, znaczenie lub zastosowanie</w:t>
            </w:r>
          </w:p>
          <w:p w14:paraId="499AB1D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wyjaśnia znaczenie pracy nad sobą i hierarchii wartości, wskazując związki przyczynowe, znaczenie lub zastosowanie</w:t>
            </w:r>
          </w:p>
          <w:p w14:paraId="4EA4AC8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odróżnia wartość od pseudowartości, wskazując związki przyczynowe, znaczenie lub zastosowanie</w:t>
            </w:r>
          </w:p>
          <w:p w14:paraId="1E7C0F8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interpretuje wybrane teksty o poszukiwaniu Boga i prawdy, wskazując związki przyczynowe, znaczenie lub zastosowanie</w:t>
            </w:r>
          </w:p>
        </w:tc>
        <w:tc>
          <w:tcPr>
            <w:tcW w:w="2108" w:type="dxa"/>
          </w:tcPr>
          <w:p w14:paraId="186BE537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E45338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wymienia wartości prowadzące do prawdziwego szczęścia; samodzielnie pracuje z odpowiednim tekstem biblijnym, źródłem lub przykładem</w:t>
            </w:r>
          </w:p>
          <w:p w14:paraId="3FD716B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wyjaśnia znaczenie pracy nad sobą i hierarchii wartości; samodzielnie pracuje z odpowiednim tekstem biblijnym, źródłem lub przykładem</w:t>
            </w:r>
          </w:p>
          <w:p w14:paraId="398E4AF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odróżnia wartość od pseudowartości; samodzielnie pracuje z odpowiednim tekstem biblijnym, źródłem lub przykładem</w:t>
            </w:r>
          </w:p>
          <w:p w14:paraId="22DE7DD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interpretuje wybrane teksty o poszukiwaniu Boga i prawdy; samodzielnie pracuje z odpowiednim tekstem biblijnym, źródłem lub przykładem</w:t>
            </w:r>
          </w:p>
        </w:tc>
        <w:tc>
          <w:tcPr>
            <w:tcW w:w="2108" w:type="dxa"/>
          </w:tcPr>
          <w:p w14:paraId="4C8F2721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ADCFE6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wymienia wartości prowadzące do prawdziwego szczęścia; zestawia ją z innymi treściami programu i formułuje pogłębiony wniosek</w:t>
            </w:r>
          </w:p>
          <w:p w14:paraId="7B18479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wyjaśnia znaczenie pracy nad sobą i hierarchii wartości; zestawia ją z innymi treściami programu i formułuje pogłębiony wniosek</w:t>
            </w:r>
          </w:p>
          <w:p w14:paraId="6D80A44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odróżnia wartość od pseudowartości; zestawia ją z innymi treściami programu i formułuje pogłębiony wniosek</w:t>
            </w:r>
          </w:p>
          <w:p w14:paraId="7B2B525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interpretuje wybrane teksty o poszukiwaniu Boga i prawdy; zestawia ją z innymi treściami programu i formułuje pogłębiony wniosek</w:t>
            </w:r>
          </w:p>
        </w:tc>
      </w:tr>
    </w:tbl>
    <w:p w14:paraId="5630408C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14291CB8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Biblia źródłem prawdy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5B52CE40" w14:textId="77777777">
        <w:trPr>
          <w:jc w:val="center"/>
        </w:trPr>
        <w:tc>
          <w:tcPr>
            <w:tcW w:w="2108" w:type="dxa"/>
          </w:tcPr>
          <w:p w14:paraId="083F7AD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065936B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279500CB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1A4C3E5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79FF89B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423D8AD7" w14:textId="77777777">
        <w:trPr>
          <w:jc w:val="center"/>
        </w:trPr>
        <w:tc>
          <w:tcPr>
            <w:tcW w:w="2108" w:type="dxa"/>
          </w:tcPr>
          <w:p w14:paraId="12BF63DD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366DD5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zna strukturę Biblii i podstawowe zasady posługiwania się siglami</w:t>
            </w:r>
          </w:p>
          <w:p w14:paraId="2C472EF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• rozpoznaje podstawowe treści związane z zagadnieniem: wyjaśnia pojęcia natchnienia i kanonu na poziomie programu</w:t>
            </w:r>
          </w:p>
          <w:p w14:paraId="41E0E4E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rozpoznaje wybrane gatunki biblijne</w:t>
            </w:r>
          </w:p>
          <w:p w14:paraId="6BBAA72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interpretuje poznane teksty z uwzględnieniem ich przesłania</w:t>
            </w:r>
          </w:p>
        </w:tc>
        <w:tc>
          <w:tcPr>
            <w:tcW w:w="2108" w:type="dxa"/>
          </w:tcPr>
          <w:p w14:paraId="72AC055E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C56E4F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zna strukturę Biblii i podstawowe zasady posługiwania się siglami oraz poprawnie wykonuje typowe zadanie dotyczące tej treści</w:t>
            </w:r>
          </w:p>
          <w:p w14:paraId="3C9A3D9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• opisuje wyjaśnia pojęcia natchnienia i kanonu na poziomie programu oraz poprawnie wykonuje typowe zadanie dotyczące tej treści</w:t>
            </w:r>
          </w:p>
          <w:p w14:paraId="043947E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rozpoznaje wybrane gatunki biblijne oraz poprawnie wykonuje typowe zadanie dotyczące tej treści</w:t>
            </w:r>
          </w:p>
          <w:p w14:paraId="248873C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interpretuje poznane teksty z uwzględnieniem ich przesłania oraz poprawnie wykonuje typowe zadanie dotyczące tej treści</w:t>
            </w:r>
          </w:p>
        </w:tc>
        <w:tc>
          <w:tcPr>
            <w:tcW w:w="2108" w:type="dxa"/>
          </w:tcPr>
          <w:p w14:paraId="21CDC992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EBAB5A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zna strukturę Biblii i podstawowe zasady posługiwania się siglami, wskazując związki przyczynowe, znaczenie lub zastosowanie</w:t>
            </w:r>
          </w:p>
          <w:p w14:paraId="0BD8FE0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• porównuje wyjaśnia pojęcia natchnienia i kanonu na poziomie programu, wskazując związki przyczynowe, znaczenie lub zastosowanie</w:t>
            </w:r>
          </w:p>
          <w:p w14:paraId="1E95108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rozpoznaje wybrane gatunki biblijne, wskazując związki przyczynowe, znaczenie lub zastosowanie</w:t>
            </w:r>
          </w:p>
          <w:p w14:paraId="57A8E72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interpretuje poznane teksty z uwzględnieniem ich przesłania, wskazując związki przyczynowe, znaczenie lub zastosowanie</w:t>
            </w:r>
          </w:p>
        </w:tc>
        <w:tc>
          <w:tcPr>
            <w:tcW w:w="2108" w:type="dxa"/>
          </w:tcPr>
          <w:p w14:paraId="05B8E5FE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15BE97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interpretuje zna strukturę Biblii i podstawowe zasady posługiwania się siglami; samodzielnie pracuje z odpowiednim tekstem biblijnym, źródłem lub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przykładem</w:t>
            </w:r>
          </w:p>
          <w:p w14:paraId="5E172EF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wyjaśnia pojęcia natchnienia i kanonu na poziomie programu; samodzielnie pracuje z odpowiednim tekstem biblijnym, źródłem lub przykładem</w:t>
            </w:r>
          </w:p>
          <w:p w14:paraId="3A71022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rozpoznaje wybrane gatunki biblijne; samodzielnie pracuje z odpowiednim tekstem biblijnym, źródłem lub przykładem</w:t>
            </w:r>
          </w:p>
          <w:p w14:paraId="1C6BB4B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interpretuje poznane teksty z uwzględnieniem ich przesłania; samodzielnie pracuje z odpowiednim tekstem biblijnym, źródłem lub przykładem</w:t>
            </w:r>
          </w:p>
        </w:tc>
        <w:tc>
          <w:tcPr>
            <w:tcW w:w="2108" w:type="dxa"/>
          </w:tcPr>
          <w:p w14:paraId="6B0156BA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D6913E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syntetyzuje wiedzę dotyczącą tego, że zna strukturę Biblii i podstawowe zasady posługiwania się siglami; zestawia ją z innymi treściami programu i formułuje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pogłębiony wniosek</w:t>
            </w:r>
          </w:p>
          <w:p w14:paraId="332C97C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wyjaśnia pojęcia natchnienia i kanonu na poziomie programu; zestawia ją z innymi treściami programu i formułuje pogłębiony wniosek</w:t>
            </w:r>
          </w:p>
          <w:p w14:paraId="50C661A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rozpoznaje wybrane gatunki biblijne; zestawia ją z innymi treściami programu i formułuje pogłębiony wniosek</w:t>
            </w:r>
          </w:p>
          <w:p w14:paraId="659C8F9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interpretuje poznane teksty z uwzględnieniem ich przesłania; zestawia ją z innymi treściami programu i formułuje pogłębiony wniosek</w:t>
            </w:r>
          </w:p>
        </w:tc>
      </w:tr>
    </w:tbl>
    <w:p w14:paraId="4E044507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14D8FF1A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Bóg stwarza i zbawia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214620BA" w14:textId="77777777">
        <w:trPr>
          <w:jc w:val="center"/>
        </w:trPr>
        <w:tc>
          <w:tcPr>
            <w:tcW w:w="2108" w:type="dxa"/>
          </w:tcPr>
          <w:p w14:paraId="63BF4EF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3D44BD8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1128E56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68F55AB6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27A5DE1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16BF4AC2" w14:textId="77777777">
        <w:trPr>
          <w:jc w:val="center"/>
        </w:trPr>
        <w:tc>
          <w:tcPr>
            <w:tcW w:w="2108" w:type="dxa"/>
          </w:tcPr>
          <w:p w14:paraId="1A624987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7AB7E3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wyjaśnia biblijne przesłanie o stworzeniu</w:t>
            </w:r>
          </w:p>
          <w:p w14:paraId="1916947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rozpoznaje skutki grzechu i potrzebę zbawienia</w:t>
            </w:r>
          </w:p>
          <w:p w14:paraId="124B97A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wyjaśnia Bożą miłość i miłosierdzie</w:t>
            </w:r>
          </w:p>
          <w:p w14:paraId="7906323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łączy historię zbawienia z osobą Jezusa</w:t>
            </w:r>
          </w:p>
        </w:tc>
        <w:tc>
          <w:tcPr>
            <w:tcW w:w="2108" w:type="dxa"/>
          </w:tcPr>
          <w:p w14:paraId="7DC06F0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A70F2E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wyjaśnia biblijne przesłanie o stworzeniu oraz poprawnie wykonuje typowe zadanie dotyczące tej treści</w:t>
            </w:r>
          </w:p>
          <w:p w14:paraId="3A23762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rozpoznaje skutki grzechu i potrzebę zbawienia oraz poprawnie wykonuje typowe zadanie dotyczące tej treści</w:t>
            </w:r>
          </w:p>
          <w:p w14:paraId="7D77FDF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wyjaśnia Bożą miłość i miłosierdzie oraz poprawnie wykonuje typowe zadanie dotyczące tej treści</w:t>
            </w:r>
          </w:p>
          <w:p w14:paraId="7F570A7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łączy historię zbawienia z osobą Jezusa oraz poprawnie wykonuje typowe zadanie dotyczące tej treści</w:t>
            </w:r>
          </w:p>
        </w:tc>
        <w:tc>
          <w:tcPr>
            <w:tcW w:w="2108" w:type="dxa"/>
          </w:tcPr>
          <w:p w14:paraId="4938EB9E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7B3E06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wyjaśnia biblijne przesłanie o stworzeniu, wskazując związki przyczynowe, znaczenie lub zastosowanie</w:t>
            </w:r>
          </w:p>
          <w:p w14:paraId="3AB44DE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rozpoznaje skutki grzechu i potrzebę zbawienia, wskazując związki przyczynowe, znaczenie lub zastosowanie</w:t>
            </w:r>
          </w:p>
          <w:p w14:paraId="321E184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wyjaśnia Bożą miłość i miłosierdzie, wskazując związki przyczynowe, znaczenie lub zastosowanie</w:t>
            </w:r>
          </w:p>
          <w:p w14:paraId="4796F2F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łączy historię zbawienia z osobą Jezusa, wskazując związki przyczynowe, znaczenie lub zastosowanie</w:t>
            </w:r>
          </w:p>
        </w:tc>
        <w:tc>
          <w:tcPr>
            <w:tcW w:w="2108" w:type="dxa"/>
          </w:tcPr>
          <w:p w14:paraId="04F432B9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74A84C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wyjaśnia biblijne przesłanie o stworzeniu; samodzielnie pracuje z odpowiednim tekstem biblijnym, źródłem lub przykładem</w:t>
            </w:r>
          </w:p>
          <w:p w14:paraId="70D4882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rozpoznaje skutki grzechu i potrzebę zbawienia; samodzielnie pracuje z odpowiednim tekstem biblijnym, źródłem lub przykładem</w:t>
            </w:r>
          </w:p>
          <w:p w14:paraId="2478336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Bożą miłość i miłosierdzie; samodzielnie pracuje z odpowiednim tekstem biblijnym, źródłem lub przykładem</w:t>
            </w:r>
          </w:p>
          <w:p w14:paraId="325904B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łączy historię zbawienia z osobą Jezusa; samodzielnie pracuje z odpowiednim tekstem biblijnym, źródłem lub przykładem</w:t>
            </w:r>
          </w:p>
        </w:tc>
        <w:tc>
          <w:tcPr>
            <w:tcW w:w="2108" w:type="dxa"/>
          </w:tcPr>
          <w:p w14:paraId="1C166B1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318562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wyjaśnia biblijne przesłanie o stworzeniu; zestawia ją z innymi treściami programu i formułuje pogłębiony wniosek</w:t>
            </w:r>
          </w:p>
          <w:p w14:paraId="77AE2AD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rozpoznaje skutki grzechu i potrzebę zbawienia; zestawia ją z innymi treściami programu i formułuje pogłębiony wniosek</w:t>
            </w:r>
          </w:p>
          <w:p w14:paraId="6FADC8E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wyjaśnia Bożą miłość i miłosierdzie; zestawia ją z innymi treściami programu i formułuje pogłębiony wniosek</w:t>
            </w:r>
          </w:p>
          <w:p w14:paraId="79002CB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twórczo stosuje wiedzę dotyczącą tego, że łączy historię zbawienia z osobą Jezusa; zestawia ją z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innymi treściami programu i formułuje pogłębiony wniosek</w:t>
            </w:r>
          </w:p>
        </w:tc>
      </w:tr>
    </w:tbl>
    <w:p w14:paraId="43A3C0D4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7C29625F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Patriarchowie i przymierze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54265A43" w14:textId="77777777">
        <w:trPr>
          <w:jc w:val="center"/>
        </w:trPr>
        <w:tc>
          <w:tcPr>
            <w:tcW w:w="2108" w:type="dxa"/>
          </w:tcPr>
          <w:p w14:paraId="5AAFE32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28AA26C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229DC748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19F2D0BA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133E328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1ED3DD48" w14:textId="77777777">
        <w:trPr>
          <w:jc w:val="center"/>
        </w:trPr>
        <w:tc>
          <w:tcPr>
            <w:tcW w:w="2108" w:type="dxa"/>
          </w:tcPr>
          <w:p w14:paraId="5E618CA9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F5E24C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charakteryzuje Abrahama, Izaaka, Jakuba i Józefa</w:t>
            </w:r>
          </w:p>
          <w:p w14:paraId="39B6E4E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wyjaśnia znaczenie wiary, obietnicy i przymierza</w:t>
            </w:r>
          </w:p>
          <w:p w14:paraId="387750B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analizuje wybory postaci biblijnych</w:t>
            </w:r>
          </w:p>
          <w:p w14:paraId="5461946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wskazuje aktualne znaczenie zaufania Bogu</w:t>
            </w:r>
          </w:p>
        </w:tc>
        <w:tc>
          <w:tcPr>
            <w:tcW w:w="2108" w:type="dxa"/>
          </w:tcPr>
          <w:p w14:paraId="3E869479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BFABF1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charakteryzuje Abrahama, Izaaka, Jakuba i Józefa oraz poprawnie wykonuje typowe zadanie dotyczące tej treści</w:t>
            </w:r>
          </w:p>
          <w:p w14:paraId="6D82E7F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wyjaśnia znaczenie wiary, obietnicy i przymierza oraz poprawnie wykonuje typowe zadanie dotyczące tej treści</w:t>
            </w:r>
          </w:p>
          <w:p w14:paraId="5209070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analizuje wybory postaci biblijnych oraz poprawnie wykonuje typowe zadanie dotyczące tej treści</w:t>
            </w:r>
          </w:p>
          <w:p w14:paraId="3F5F88C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wskazuje aktualne znaczenie zaufania Bogu oraz poprawnie wykonuje typowe zadanie dotyczące tej treści</w:t>
            </w:r>
          </w:p>
        </w:tc>
        <w:tc>
          <w:tcPr>
            <w:tcW w:w="2108" w:type="dxa"/>
          </w:tcPr>
          <w:p w14:paraId="4F0E65EC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668FAB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charakteryzuje Abrahama, Izaaka, Jakuba i Józefa, wskazując związki przyczynowe, znaczenie lub zastosowanie</w:t>
            </w:r>
          </w:p>
          <w:p w14:paraId="3466C1C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wyjaśnia znaczenie wiary, obietnicy i przymierza, wskazując związki przyczynowe, znaczenie lub zastosowanie</w:t>
            </w:r>
          </w:p>
          <w:p w14:paraId="6524C8D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analizuje wybory postaci biblijnych, wskazując związki przyczynowe, znaczenie lub zastosowanie</w:t>
            </w:r>
          </w:p>
          <w:p w14:paraId="4F396F8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wskazuje aktualne znaczenie zaufania Bogu, wskazując związki przyczynowe, znaczenie lub zastosowanie</w:t>
            </w:r>
          </w:p>
        </w:tc>
        <w:tc>
          <w:tcPr>
            <w:tcW w:w="2108" w:type="dxa"/>
          </w:tcPr>
          <w:p w14:paraId="6978EB01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EDC787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charakteryzuje Abrahama, Izaaka, Jakuba i Józefa; samodzielnie pracuje z odpowiednim tekstem biblijnym, źródłem lub przykładem</w:t>
            </w:r>
          </w:p>
          <w:p w14:paraId="4B05D3F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wyjaśnia znaczenie wiary, obietnicy i przymierza; samodzielnie pracuje z odpowiednim tekstem biblijnym, źródłem lub przykładem</w:t>
            </w:r>
          </w:p>
          <w:p w14:paraId="39A215D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analizuje wybory postaci biblijnych; samodzielnie pracuje z odpowiednim tekstem biblijnym, źródłem lub przykładem</w:t>
            </w:r>
          </w:p>
          <w:p w14:paraId="1A2D4BF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wskazuje aktualne znaczenie zaufania Bogu; samodzielnie pracuje z odpowiednim tekstem biblijnym, źródłem lub przykładem</w:t>
            </w:r>
          </w:p>
        </w:tc>
        <w:tc>
          <w:tcPr>
            <w:tcW w:w="2108" w:type="dxa"/>
          </w:tcPr>
          <w:p w14:paraId="56C77780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D405B9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charakteryzuje Abrahama, Izaaka, Jakuba i Józefa; zestawia ją z innymi treściami programu i formułuje pogłębiony wniosek</w:t>
            </w:r>
          </w:p>
          <w:p w14:paraId="6907886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wyjaśnia znaczenie wiary, obietnicy i przymierza; zestawia ją z innymi treściami programu i formułuje pogłębiony wniosek</w:t>
            </w:r>
          </w:p>
          <w:p w14:paraId="6107ABC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analizuje wybory postaci biblijnych; zestawia ją z innymi treściami programu i formułuje pogłębiony wniosek</w:t>
            </w:r>
          </w:p>
          <w:p w14:paraId="7E5505F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wskazuje aktualne znaczenie zaufania Bogu; zestawia ją z innymi treściami programu i formułuje pogłębiony wniosek</w:t>
            </w:r>
          </w:p>
        </w:tc>
      </w:tr>
    </w:tbl>
    <w:p w14:paraId="40DCDE4F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74495DA7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Mojżesz, Wyjście, Dekalog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3E55A1B6" w14:textId="77777777">
        <w:trPr>
          <w:jc w:val="center"/>
        </w:trPr>
        <w:tc>
          <w:tcPr>
            <w:tcW w:w="2108" w:type="dxa"/>
          </w:tcPr>
          <w:p w14:paraId="3D9AD18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7764ACE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6C4A5F6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7C3BD14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1DD98F28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7FB657E8" w14:textId="77777777">
        <w:trPr>
          <w:jc w:val="center"/>
        </w:trPr>
        <w:tc>
          <w:tcPr>
            <w:tcW w:w="2108" w:type="dxa"/>
          </w:tcPr>
          <w:p w14:paraId="7629951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449624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opowiada o powołaniu Mojżesza i wyjściu z Egiptu</w:t>
            </w:r>
          </w:p>
          <w:p w14:paraId="7E4B3BC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wyjaśnia Paschę i przymierze synajskie</w:t>
            </w:r>
          </w:p>
          <w:p w14:paraId="2741AEF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• podaje podstawowe treści związane z zagadnieniem: zna Dekalog i jego podstawowe znaczenie</w:t>
            </w:r>
          </w:p>
          <w:p w14:paraId="1DE219D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uzasadnia związek wolności z odpowiedzialnością</w:t>
            </w:r>
          </w:p>
        </w:tc>
        <w:tc>
          <w:tcPr>
            <w:tcW w:w="2108" w:type="dxa"/>
          </w:tcPr>
          <w:p w14:paraId="06070EDA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7D1735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opowiada o powołaniu Mojżesza i wyjściu z Egiptu oraz poprawnie wykonuje typowe zadanie dotyczące tej treści</w:t>
            </w:r>
          </w:p>
          <w:p w14:paraId="1941FE7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wyjaśnia Paschę i przymierze synajskie oraz poprawnie wykonuje typowe zadanie dotyczące tej treści</w:t>
            </w:r>
          </w:p>
          <w:p w14:paraId="13CCB1E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porządkuje zna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Dekalog i jego podstawowe znaczenie oraz poprawnie wykonuje typowe zadanie dotyczące tej treści</w:t>
            </w:r>
          </w:p>
          <w:p w14:paraId="2ED13F5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uzasadnia związek wolności z odpowiedzialnością oraz poprawnie wykonuje typowe zadanie dotyczące tej treści</w:t>
            </w:r>
          </w:p>
        </w:tc>
        <w:tc>
          <w:tcPr>
            <w:tcW w:w="2108" w:type="dxa"/>
          </w:tcPr>
          <w:p w14:paraId="2C769E7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DAA93E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opowiada o powołaniu Mojżesza i wyjściu z Egiptu, wskazując związki przyczynowe, znaczenie lub zastosowanie</w:t>
            </w:r>
          </w:p>
          <w:p w14:paraId="73F9AA4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wyjaśnia Paschę i przymierze synajskie, wskazując związki przyczynowe, znaczenie lub zastosowanie</w:t>
            </w:r>
          </w:p>
          <w:p w14:paraId="4C05AAE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• stosuje zna Dekalog i jego podstawowe znaczenie, wskazując związki przyczynowe, znaczenie lub zastosowanie</w:t>
            </w:r>
          </w:p>
          <w:p w14:paraId="107A1C6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uzasadnia związek wolności z odpowiedzialnością, wskazując związki przyczynowe, znaczenie lub zastosowanie</w:t>
            </w:r>
          </w:p>
        </w:tc>
        <w:tc>
          <w:tcPr>
            <w:tcW w:w="2108" w:type="dxa"/>
          </w:tcPr>
          <w:p w14:paraId="379FCBD8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85BFB0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opowiada o powołaniu Mojżesza i wyjściu z Egiptu; samodzielnie pracuje z odpowiednim tekstem biblijnym, źródłem lub przykładem</w:t>
            </w:r>
          </w:p>
          <w:p w14:paraId="4BBB1CE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analizuje wyjaśnia Paschę i przymierze synajskie; samodzielnie pracuje z odpowiednim tekstem biblijnym, źródłem lub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przykładem</w:t>
            </w:r>
          </w:p>
          <w:p w14:paraId="6450BB6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zna Dekalog i jego podstawowe znaczenie; samodzielnie pracuje z odpowiednim tekstem biblijnym, źródłem lub przykładem</w:t>
            </w:r>
          </w:p>
          <w:p w14:paraId="0833724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uzasadnia związek wolności z odpowiedzialnością; samodzielnie pracuje z odpowiednim tekstem biblijnym, źródłem lub przykładem</w:t>
            </w:r>
          </w:p>
        </w:tc>
        <w:tc>
          <w:tcPr>
            <w:tcW w:w="2108" w:type="dxa"/>
          </w:tcPr>
          <w:p w14:paraId="38B40FA5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EC8FE7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opowiada o powołaniu Mojżesza i wyjściu z Egiptu; zestawia ją z innymi treściami programu i formułuje pogłębiony wniosek</w:t>
            </w:r>
          </w:p>
          <w:p w14:paraId="2FD6E6A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ocenia wiedzę dotyczącą tego, że wyjaśnia Paschę i przymierze synajskie; zestawia ją z innymi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treściami programu i formułuje pogłębiony wniosek</w:t>
            </w:r>
          </w:p>
          <w:p w14:paraId="625C9E1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zna Dekalog i jego podstawowe znaczenie; zestawia ją z innymi treściami programu i formułuje pogłębiony wniosek</w:t>
            </w:r>
          </w:p>
          <w:p w14:paraId="162AB6D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uzasadnia związek wolności z odpowiedzialnością; zestawia ją z innymi treściami programu i formułuje pogłębiony wniosek</w:t>
            </w:r>
          </w:p>
        </w:tc>
      </w:tr>
    </w:tbl>
    <w:p w14:paraId="115769C0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6180B800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Bóg prowadzi swój lud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01F5D10C" w14:textId="77777777">
        <w:trPr>
          <w:jc w:val="center"/>
        </w:trPr>
        <w:tc>
          <w:tcPr>
            <w:tcW w:w="2108" w:type="dxa"/>
          </w:tcPr>
          <w:p w14:paraId="221FBC4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3685E4C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49A7687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366038F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2476F084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2063FD6C" w14:textId="77777777">
        <w:trPr>
          <w:jc w:val="center"/>
        </w:trPr>
        <w:tc>
          <w:tcPr>
            <w:tcW w:w="2108" w:type="dxa"/>
          </w:tcPr>
          <w:p w14:paraId="4E616BB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A6E015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zna wybrane wydarzenia i postacie historii Izraela</w:t>
            </w:r>
          </w:p>
          <w:p w14:paraId="3936E18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charakteryzuje rolę sędziów, królów i proroków</w:t>
            </w:r>
          </w:p>
          <w:p w14:paraId="0977510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wyjaśnia wezwanie do wierności i nawrócenia</w:t>
            </w:r>
          </w:p>
          <w:p w14:paraId="416CA14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odczytuje aktualne przesłanie poznanych historii</w:t>
            </w:r>
          </w:p>
        </w:tc>
        <w:tc>
          <w:tcPr>
            <w:tcW w:w="2108" w:type="dxa"/>
          </w:tcPr>
          <w:p w14:paraId="7F7521C5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B9D8D1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zna wybrane wydarzenia i postacie historii Izraela oraz poprawnie wykonuje typowe zadanie dotyczące tej treści</w:t>
            </w:r>
          </w:p>
          <w:p w14:paraId="763B3F7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charakteryzuje rolę sędziów, królów i proroków oraz poprawnie wykonuje typowe zadanie dotyczące tej treści</w:t>
            </w:r>
          </w:p>
          <w:p w14:paraId="59FE9F5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wyjaśnia wezwanie do wierności i nawrócenia oraz poprawnie wykonuje typowe zadanie dotyczące tej treści</w:t>
            </w:r>
          </w:p>
          <w:p w14:paraId="1833575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odczytuje aktualne przesłanie poznanych historii oraz poprawnie wykonuje typowe zadanie dotyczące tej treści</w:t>
            </w:r>
          </w:p>
        </w:tc>
        <w:tc>
          <w:tcPr>
            <w:tcW w:w="2108" w:type="dxa"/>
          </w:tcPr>
          <w:p w14:paraId="04A9BDA8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EDD99D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zna wybrane wydarzenia i postacie historii Izraela, wskazując związki przyczynowe, znaczenie lub zastosowanie</w:t>
            </w:r>
          </w:p>
          <w:p w14:paraId="1663B5B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charakteryzuje rolę sędziów, królów i proroków, wskazując związki przyczynowe, znaczenie lub zastosowanie</w:t>
            </w:r>
          </w:p>
          <w:p w14:paraId="0A3EAA1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wyjaśnia wezwanie do wierności i nawrócenia, wskazując związki przyczynowe, znaczenie lub zastosowanie</w:t>
            </w:r>
          </w:p>
          <w:p w14:paraId="2110C75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odczytuje aktualne przesłanie poznanych historii, wskazując związki przyczynowe, znaczenie lub zastosowanie</w:t>
            </w:r>
          </w:p>
        </w:tc>
        <w:tc>
          <w:tcPr>
            <w:tcW w:w="2108" w:type="dxa"/>
          </w:tcPr>
          <w:p w14:paraId="1BBC464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0E0B3F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zna wybrane wydarzenia i postacie historii Izraela; samodzielnie pracuje z odpowiednim tekstem biblijnym, źródłem lub przykładem</w:t>
            </w:r>
          </w:p>
          <w:p w14:paraId="6764B79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charakteryzuje rolę sędziów, królów i proroków; samodzielnie pracuje z odpowiednim tekstem biblijnym, źródłem lub przykładem</w:t>
            </w:r>
          </w:p>
          <w:p w14:paraId="1DE4D44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wezwanie do wierności i nawrócenia; samodzielnie pracuje z odpowiednim tekstem biblijnym, źródłem lub przykładem</w:t>
            </w:r>
          </w:p>
          <w:p w14:paraId="6EB19F1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odczytuje aktualne przesłanie poznanych historii; samodzielnie pracuje z odpowiednim tekstem biblijnym, źródłem lub przykładem</w:t>
            </w:r>
          </w:p>
        </w:tc>
        <w:tc>
          <w:tcPr>
            <w:tcW w:w="2108" w:type="dxa"/>
          </w:tcPr>
          <w:p w14:paraId="2F31C8C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3F0E27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zna wybrane wydarzenia i postacie historii Izraela; zestawia ją z innymi treściami programu i formułuje pogłębiony wniosek</w:t>
            </w:r>
          </w:p>
          <w:p w14:paraId="6B2DF84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charakteryzuje rolę sędziów, królów i proroków; zestawia ją z innymi treściami programu i formułuje pogłębiony wniosek</w:t>
            </w:r>
          </w:p>
          <w:p w14:paraId="5D9B9DD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wyjaśnia wezwanie do wierności i nawrócenia; zestawia ją z innymi treściami programu i formułuje pogłębiony wniosek</w:t>
            </w:r>
          </w:p>
          <w:p w14:paraId="3602B19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odczytuje aktualne przesłanie poznanych historii; zestawia ją z innymi treściami programu i formułuje pogłębiony wniosek</w:t>
            </w:r>
          </w:p>
        </w:tc>
      </w:tr>
    </w:tbl>
    <w:p w14:paraId="36FDCC9C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419F553D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lastRenderedPageBreak/>
        <w:t>Jezus spełnieniem obietnic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345B286A" w14:textId="77777777">
        <w:trPr>
          <w:jc w:val="center"/>
        </w:trPr>
        <w:tc>
          <w:tcPr>
            <w:tcW w:w="2108" w:type="dxa"/>
          </w:tcPr>
          <w:p w14:paraId="1895D37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46DE289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53C7F0B6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386A5760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62A6CED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49123301" w14:textId="77777777">
        <w:trPr>
          <w:jc w:val="center"/>
        </w:trPr>
        <w:tc>
          <w:tcPr>
            <w:tcW w:w="2108" w:type="dxa"/>
          </w:tcPr>
          <w:p w14:paraId="282A377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69E723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wskazuje związki Starego i Nowego Testamentu</w:t>
            </w:r>
          </w:p>
          <w:p w14:paraId="3791C68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rozpoznaje Jezusa jako Zbawiciela</w:t>
            </w:r>
          </w:p>
          <w:p w14:paraId="6E7B368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interpretuje wybrane perykopy ewangeliczne</w:t>
            </w:r>
          </w:p>
          <w:p w14:paraId="07E816C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wyjaśnia znaczenie zbawienia i życia wiecznego</w:t>
            </w:r>
          </w:p>
        </w:tc>
        <w:tc>
          <w:tcPr>
            <w:tcW w:w="2108" w:type="dxa"/>
          </w:tcPr>
          <w:p w14:paraId="6DBE0D61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F143A9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wskazuje związki Starego i Nowego Testamentu oraz poprawnie wykonuje typowe zadanie dotyczące tej treści</w:t>
            </w:r>
          </w:p>
          <w:p w14:paraId="3617E87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rozpoznaje Jezusa jako Zbawiciela oraz poprawnie wykonuje typowe zadanie dotyczące tej treści</w:t>
            </w:r>
          </w:p>
          <w:p w14:paraId="4E3D75D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interpretuje wybrane perykopy ewangeliczne oraz poprawnie wykonuje typowe zadanie dotyczące tej treści</w:t>
            </w:r>
          </w:p>
          <w:p w14:paraId="26DDBE4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wyjaśnia znaczenie zbawienia i życia wiecznego oraz poprawnie wykonuje typowe zadanie dotyczące tej treści</w:t>
            </w:r>
          </w:p>
        </w:tc>
        <w:tc>
          <w:tcPr>
            <w:tcW w:w="2108" w:type="dxa"/>
          </w:tcPr>
          <w:p w14:paraId="23DA4E9D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906B12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wskazuje związki Starego i Nowego Testamentu, wskazując związki przyczynowe, znaczenie lub zastosowanie</w:t>
            </w:r>
          </w:p>
          <w:p w14:paraId="60C80AE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rozpoznaje Jezusa jako Zbawiciela, wskazując związki przyczynowe, znaczenie lub zastosowanie</w:t>
            </w:r>
          </w:p>
          <w:p w14:paraId="7556130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interpretuje wybrane perykopy ewangeliczne, wskazując związki przyczynowe, znaczenie lub zastosowanie</w:t>
            </w:r>
          </w:p>
          <w:p w14:paraId="0225FE9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znaczenie zbawienia i życia wiecznego, wskazując związki przyczynowe, znaczenie lub zastosowanie</w:t>
            </w:r>
          </w:p>
        </w:tc>
        <w:tc>
          <w:tcPr>
            <w:tcW w:w="2108" w:type="dxa"/>
          </w:tcPr>
          <w:p w14:paraId="06A3CB88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4C3E57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wskazuje związki Starego i Nowego Testamentu; samodzielnie pracuje z odpowiednim tekstem biblijnym, źródłem lub przykładem</w:t>
            </w:r>
          </w:p>
          <w:p w14:paraId="7A47EF5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rozpoznaje Jezusa jako Zbawiciela; samodzielnie pracuje z odpowiednim tekstem biblijnym, źródłem lub przykładem</w:t>
            </w:r>
          </w:p>
          <w:p w14:paraId="34B713E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interpretuje wybrane perykopy ewangeliczne; samodzielnie pracuje z odpowiednim tekstem biblijnym, źródłem lub przykładem</w:t>
            </w:r>
          </w:p>
          <w:p w14:paraId="6E83A9F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wyjaśnia znaczenie zbawienia i życia wiecznego; samodzielnie pracuje z odpowiednim tekstem biblijnym, źródłem lub przykładem</w:t>
            </w:r>
          </w:p>
        </w:tc>
        <w:tc>
          <w:tcPr>
            <w:tcW w:w="2108" w:type="dxa"/>
          </w:tcPr>
          <w:p w14:paraId="4C1D084E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0D4779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wskazuje związki Starego i Nowego Testamentu; zestawia ją z innymi treściami programu i formułuje pogłębiony wniosek</w:t>
            </w:r>
          </w:p>
          <w:p w14:paraId="41FBF0B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rozpoznaje Jezusa jako Zbawiciela; zestawia ją z innymi treściami programu i formułuje pogłębiony wniosek</w:t>
            </w:r>
          </w:p>
          <w:p w14:paraId="794E335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interpretuje wybrane perykopy ewangeliczne; zestawia ją z innymi treściami programu i formułuje pogłębiony wniosek</w:t>
            </w:r>
          </w:p>
          <w:p w14:paraId="48142D1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wyjaśnia znaczenie zbawienia i życia wiecznego; zestawia ją z innymi treściami programu i formułuje pogłębiony wniosek</w:t>
            </w:r>
          </w:p>
        </w:tc>
      </w:tr>
    </w:tbl>
    <w:p w14:paraId="5A3B85ED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388DC9C3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Osiągnięcia przekrojowe</w:t>
      </w:r>
    </w:p>
    <w:p w14:paraId="32821090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posługuje się podstawowym słownictwem religijnym właściwym dla klasy</w:t>
      </w:r>
    </w:p>
    <w:p w14:paraId="42C22C2B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pracuje z tekstem biblijnym na poziomie odpowiednim do wieku</w:t>
      </w:r>
    </w:p>
    <w:p w14:paraId="2E254EE1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łączy wiadomości z różnych działów i wskazuje ich znaczenie</w:t>
      </w:r>
    </w:p>
    <w:p w14:paraId="684FDEBC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formułuje odpowiedzi pełnym zdaniem i uzasadnia je w zakresie wymaganym na daną ocenę</w:t>
      </w:r>
    </w:p>
    <w:p w14:paraId="5B20B9B2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szanuje odmienne wypowiedzi i uczestniczy w rzeczowej rozmowie o omawianych zagadnieniach</w:t>
      </w:r>
    </w:p>
    <w:p w14:paraId="1180D4FB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br w:type="page"/>
      </w:r>
    </w:p>
    <w:p w14:paraId="16776991" w14:textId="77777777" w:rsidR="00433997" w:rsidRPr="00E84741" w:rsidRDefault="00722C6C">
      <w:pPr>
        <w:pStyle w:val="Nagwek1"/>
        <w:rPr>
          <w:rFonts w:ascii="Times New Roman" w:hAnsi="Times New Roman" w:cs="Times New Roman"/>
          <w:sz w:val="32"/>
          <w:szCs w:val="32"/>
        </w:rPr>
      </w:pPr>
      <w:r w:rsidRPr="00E84741">
        <w:rPr>
          <w:rFonts w:ascii="Times New Roman" w:hAnsi="Times New Roman" w:cs="Times New Roman"/>
          <w:sz w:val="32"/>
          <w:szCs w:val="32"/>
        </w:rPr>
        <w:lastRenderedPageBreak/>
        <w:t>KLASA VI SP</w:t>
      </w:r>
    </w:p>
    <w:p w14:paraId="7E19A4FB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b/>
          <w:sz w:val="20"/>
          <w:szCs w:val="24"/>
        </w:rPr>
        <w:t xml:space="preserve">Podręcznik: </w:t>
      </w:r>
      <w:r w:rsidRPr="00E84741">
        <w:rPr>
          <w:rFonts w:ascii="Times New Roman" w:hAnsi="Times New Roman" w:cs="Times New Roman"/>
          <w:sz w:val="20"/>
          <w:szCs w:val="24"/>
        </w:rPr>
        <w:t>Szczęśliwi, którzy odkrywają piękno</w:t>
      </w:r>
    </w:p>
    <w:p w14:paraId="38DB3210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b/>
          <w:sz w:val="20"/>
          <w:szCs w:val="24"/>
        </w:rPr>
        <w:t xml:space="preserve">Wymiar: </w:t>
      </w:r>
      <w:r w:rsidRPr="00E84741">
        <w:rPr>
          <w:rFonts w:ascii="Times New Roman" w:hAnsi="Times New Roman" w:cs="Times New Roman"/>
          <w:sz w:val="20"/>
          <w:szCs w:val="24"/>
        </w:rPr>
        <w:t>1 godzina tygodniowo</w:t>
      </w:r>
    </w:p>
    <w:p w14:paraId="4C1C5379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Poniższe kryteria mają charakter kumulatywny. W każdej ocenie wyższej mieszczą się wymagania ocen niższych.</w:t>
      </w:r>
    </w:p>
    <w:p w14:paraId="75BB239E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Piękno stworzenia i człowieka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2BE0473D" w14:textId="77777777">
        <w:trPr>
          <w:jc w:val="center"/>
        </w:trPr>
        <w:tc>
          <w:tcPr>
            <w:tcW w:w="2108" w:type="dxa"/>
          </w:tcPr>
          <w:p w14:paraId="27525C5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1DAE07E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38729BB0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1FCB763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5B822C0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6E0813EE" w14:textId="77777777">
        <w:trPr>
          <w:jc w:val="center"/>
        </w:trPr>
        <w:tc>
          <w:tcPr>
            <w:tcW w:w="2108" w:type="dxa"/>
          </w:tcPr>
          <w:p w14:paraId="5619AD3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21666A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wyjaśnia godność człowieka stworzonego przez Boga</w:t>
            </w:r>
          </w:p>
          <w:p w14:paraId="206CE87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rozpoznaje odpowiedzialność za siebie, innych i świat</w:t>
            </w:r>
          </w:p>
          <w:p w14:paraId="0D1DED6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analizuje wartości ukazywane w tekstach biblijnych</w:t>
            </w:r>
          </w:p>
          <w:p w14:paraId="502849C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uzasadnia znaczenie wdzięczności i troski o stworzenie</w:t>
            </w:r>
          </w:p>
        </w:tc>
        <w:tc>
          <w:tcPr>
            <w:tcW w:w="2108" w:type="dxa"/>
          </w:tcPr>
          <w:p w14:paraId="34A413B7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5952FF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wyjaśnia godność człowieka stworzonego przez Boga oraz poprawnie wykonuje typowe zadanie dotyczące tej treści</w:t>
            </w:r>
          </w:p>
          <w:p w14:paraId="175D0FF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rozpoznaje odpowiedzialność za siebie, innych i świat oraz poprawnie wykonuje typowe zadanie dotyczące tej treści</w:t>
            </w:r>
          </w:p>
          <w:p w14:paraId="6839266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analizuje wartości ukazywane w tekstach biblijnych oraz poprawnie wykonuje typowe zadanie dotyczące tej treści</w:t>
            </w:r>
          </w:p>
          <w:p w14:paraId="7384254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uzasadnia znaczenie wdzięczności i troski o stworzenie oraz poprawnie wykonuje typowe zadanie dotyczące tej treści</w:t>
            </w:r>
          </w:p>
        </w:tc>
        <w:tc>
          <w:tcPr>
            <w:tcW w:w="2108" w:type="dxa"/>
          </w:tcPr>
          <w:p w14:paraId="2F97BE8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B7647C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wyjaśnia godność człowieka stworzonego przez Boga, wskazując związki przyczynowe, znaczenie lub zastosowanie</w:t>
            </w:r>
          </w:p>
          <w:p w14:paraId="33AD1A6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rozpoznaje odpowiedzialność za siebie, innych i świat, wskazując związki przyczynowe, znaczenie lub zastosowanie</w:t>
            </w:r>
          </w:p>
          <w:p w14:paraId="12DAAB6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analizuje wartości ukazywane w tekstach biblijnych, wskazując związki przyczynowe, znaczenie lub zastosowanie</w:t>
            </w:r>
          </w:p>
          <w:p w14:paraId="69ED401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uzasadnia znaczenie wdzięczności i troski o stworzenie, wskazując związki przyczynowe, znaczenie lub zastosowanie</w:t>
            </w:r>
          </w:p>
        </w:tc>
        <w:tc>
          <w:tcPr>
            <w:tcW w:w="2108" w:type="dxa"/>
          </w:tcPr>
          <w:p w14:paraId="4DBF9CD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AF208E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wyjaśnia godność człowieka stworzonego przez Boga; samodzielnie pracuje z odpowiednim tekstem biblijnym, źródłem lub przykładem</w:t>
            </w:r>
          </w:p>
          <w:p w14:paraId="424C635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rozpoznaje odpowiedzialność za siebie, innych i świat; samodzielnie pracuje z odpowiednim tekstem biblijnym, źródłem lub przykładem</w:t>
            </w:r>
          </w:p>
          <w:p w14:paraId="078C60F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analizuje wartości ukazywane w tekstach biblijnych; samodzielnie pracuje z odpowiednim tekstem biblijnym, źródłem lub przykładem</w:t>
            </w:r>
          </w:p>
          <w:p w14:paraId="2F6FD0F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uzasadnia znaczenie wdzięczności i troski o stworzenie; samodzielnie pracuje z odpowiednim tekstem biblijnym, źródłem lub przykładem</w:t>
            </w:r>
          </w:p>
        </w:tc>
        <w:tc>
          <w:tcPr>
            <w:tcW w:w="2108" w:type="dxa"/>
          </w:tcPr>
          <w:p w14:paraId="6FAFB41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29DEBC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wyjaśnia godność człowieka stworzonego przez Boga; zestawia ją z innymi treściami programu i formułuje pogłębiony wniosek</w:t>
            </w:r>
          </w:p>
          <w:p w14:paraId="3F6B9F3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rozpoznaje odpowiedzialność za siebie, innych i świat; zestawia ją z innymi treściami programu i formułuje pogłębiony wniosek</w:t>
            </w:r>
          </w:p>
          <w:p w14:paraId="1EC6E97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analizuje wartości ukazywane w tekstach biblijnych; zestawia ją z innymi treściami programu i formułuje pogłębiony wniosek</w:t>
            </w:r>
          </w:p>
          <w:p w14:paraId="4FF7BC8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uzasadnia znaczenie wdzięczności i troski o stworzenie; zestawia ją z innymi treściami programu i formułuje pogłębiony wniosek</w:t>
            </w:r>
          </w:p>
        </w:tc>
      </w:tr>
    </w:tbl>
    <w:p w14:paraId="46F17497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3812AAAF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Jezus Chrystus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7E074057" w14:textId="77777777">
        <w:trPr>
          <w:jc w:val="center"/>
        </w:trPr>
        <w:tc>
          <w:tcPr>
            <w:tcW w:w="2108" w:type="dxa"/>
          </w:tcPr>
          <w:p w14:paraId="3F2ACFA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686CBF2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2EED858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6928170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420968D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37B94A62" w14:textId="77777777">
        <w:trPr>
          <w:jc w:val="center"/>
        </w:trPr>
        <w:tc>
          <w:tcPr>
            <w:tcW w:w="2108" w:type="dxa"/>
          </w:tcPr>
          <w:p w14:paraId="773C33B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B98620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przedstawia główne etapy życia i działalności Jezusa</w:t>
            </w:r>
          </w:p>
          <w:p w14:paraId="7FF54DB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rozpoznaje podstawowe treści związane z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zagadnieniem: wyjaśnia znaczenie Jego nauczania i znaków</w:t>
            </w:r>
          </w:p>
          <w:p w14:paraId="00B3D8B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interpretuje wybrane przypowieści i cuda</w:t>
            </w:r>
          </w:p>
          <w:p w14:paraId="0E8D15E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wyjaśnia podstawowe prawdy o Jezusie jako Bogu i człowieku</w:t>
            </w:r>
          </w:p>
        </w:tc>
        <w:tc>
          <w:tcPr>
            <w:tcW w:w="2108" w:type="dxa"/>
          </w:tcPr>
          <w:p w14:paraId="558D4430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77DB68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przedstawia główne etapy życia i działalności Jezusa oraz poprawnie wykonuje typowe zadanie dotyczące tej treści</w:t>
            </w:r>
          </w:p>
          <w:p w14:paraId="1CD0F79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opisuje wyjaśnia znaczenie Jego nauczania i znaków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oraz poprawnie wykonuje typowe zadanie dotyczące tej treści</w:t>
            </w:r>
          </w:p>
          <w:p w14:paraId="17B6664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interpretuje wybrane przypowieści i cuda oraz poprawnie wykonuje typowe zadanie dotyczące tej treści</w:t>
            </w:r>
          </w:p>
          <w:p w14:paraId="4B7F254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wyjaśnia podstawowe prawdy o Jezusie jako Bogu i człowieku oraz poprawnie wykonuje typowe zadanie dotyczące tej treści</w:t>
            </w:r>
          </w:p>
        </w:tc>
        <w:tc>
          <w:tcPr>
            <w:tcW w:w="2108" w:type="dxa"/>
          </w:tcPr>
          <w:p w14:paraId="67C72E4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F4726D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przedstawia główne etapy życia i działalności Jezusa, wskazując związki przyczynowe, znaczenie lub zastosowanie</w:t>
            </w:r>
          </w:p>
          <w:p w14:paraId="47A915A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porównuje wyjaśnia znaczenie Jego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nauczania i znaków, wskazując związki przyczynowe, znaczenie lub zastosowanie</w:t>
            </w:r>
          </w:p>
          <w:p w14:paraId="3CAFF5C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interpretuje wybrane przypowieści i cuda, wskazując związki przyczynowe, znaczenie lub zastosowanie</w:t>
            </w:r>
          </w:p>
          <w:p w14:paraId="45743B1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podstawowe prawdy o Jezusie jako Bogu i człowieku, wskazując związki przyczynowe, znaczenie lub zastosowanie</w:t>
            </w:r>
          </w:p>
        </w:tc>
        <w:tc>
          <w:tcPr>
            <w:tcW w:w="2108" w:type="dxa"/>
          </w:tcPr>
          <w:p w14:paraId="170BC7DC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9FF08F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przedstawia główne etapy życia i działalności Jezusa; samodzielnie pracuje z odpowiednim tekstem biblijnym, źródłem lub przykładem</w:t>
            </w:r>
          </w:p>
          <w:p w14:paraId="080858A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analizuje wyjaśnia znaczenie Jego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nauczania i znaków; samodzielnie pracuje z odpowiednim tekstem biblijnym, źródłem lub przykładem</w:t>
            </w:r>
          </w:p>
          <w:p w14:paraId="433DE5D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interpretuje wybrane przypowieści i cuda; samodzielnie pracuje z odpowiednim tekstem biblijnym, źródłem lub przykładem</w:t>
            </w:r>
          </w:p>
          <w:p w14:paraId="38A76DE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wyjaśnia podstawowe prawdy o Jezusie jako Bogu i człowieku; samodzielnie pracuje z odpowiednim tekstem biblijnym, źródłem lub przykładem</w:t>
            </w:r>
          </w:p>
        </w:tc>
        <w:tc>
          <w:tcPr>
            <w:tcW w:w="2108" w:type="dxa"/>
          </w:tcPr>
          <w:p w14:paraId="0A2F257C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DBDCA3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przedstawia główne etapy życia i działalności Jezusa; zestawia ją z innymi treściami programu i formułuje pogłębiony wniosek</w:t>
            </w:r>
          </w:p>
          <w:p w14:paraId="05041E8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ocenia wiedzę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dotyczącą tego, że wyjaśnia znaczenie Jego nauczania i znaków; zestawia ją z innymi treściami programu i formułuje pogłębiony wniosek</w:t>
            </w:r>
          </w:p>
          <w:p w14:paraId="0A1362B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interpretuje wybrane przypowieści i cuda; zestawia ją z innymi treściami programu i formułuje pogłębiony wniosek</w:t>
            </w:r>
          </w:p>
          <w:p w14:paraId="24BE687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wyjaśnia podstawowe prawdy o Jezusie jako Bogu i człowieku; zestawia ją z innymi treściami programu i formułuje pogłębiony wniosek</w:t>
            </w:r>
          </w:p>
        </w:tc>
      </w:tr>
    </w:tbl>
    <w:p w14:paraId="5A676632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4BC868C6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Pascha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79CA9421" w14:textId="77777777">
        <w:trPr>
          <w:jc w:val="center"/>
        </w:trPr>
        <w:tc>
          <w:tcPr>
            <w:tcW w:w="2108" w:type="dxa"/>
          </w:tcPr>
          <w:p w14:paraId="62686140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5967AE9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79A2991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6DD91D2A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3D40CB78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4B60EDB2" w14:textId="77777777">
        <w:trPr>
          <w:jc w:val="center"/>
        </w:trPr>
        <w:tc>
          <w:tcPr>
            <w:tcW w:w="2108" w:type="dxa"/>
          </w:tcPr>
          <w:p w14:paraId="6BA1B88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630639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porządkuje wydarzenia Wielkiego Tygodnia i Triduum</w:t>
            </w:r>
          </w:p>
          <w:p w14:paraId="796A58C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wyjaśnia sens męki i śmierci Jezusa</w:t>
            </w:r>
          </w:p>
          <w:p w14:paraId="7FDC7C7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podaje argumenty biblijne dotyczące zmartwychwstania</w:t>
            </w:r>
          </w:p>
          <w:p w14:paraId="48A0E29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łączy Paschę Jezusa z nadzieją i Eucharystią</w:t>
            </w:r>
          </w:p>
        </w:tc>
        <w:tc>
          <w:tcPr>
            <w:tcW w:w="2108" w:type="dxa"/>
          </w:tcPr>
          <w:p w14:paraId="5F217539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19AF8A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porządkuje wydarzenia Wielkiego Tygodnia i Triduum oraz poprawnie wykonuje typowe zadanie dotyczące tej treści</w:t>
            </w:r>
          </w:p>
          <w:p w14:paraId="5141FC8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wyjaśnia sens męki i śmierci Jezusa oraz poprawnie wykonuje typowe zadanie dotyczące tej treści</w:t>
            </w:r>
          </w:p>
          <w:p w14:paraId="6B829DE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podaje argumenty biblijne dotyczące zmartwychwstania oraz poprawnie wykonuje typowe zadanie dotyczące tej treści</w:t>
            </w:r>
          </w:p>
          <w:p w14:paraId="0CF0FB0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łączy Paschę Jezusa z nadzieją i Eucharystią oraz poprawnie wykonuje typowe zadanie dotyczące tej treści</w:t>
            </w:r>
          </w:p>
        </w:tc>
        <w:tc>
          <w:tcPr>
            <w:tcW w:w="2108" w:type="dxa"/>
          </w:tcPr>
          <w:p w14:paraId="13DB912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95CCCA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porządkuje wydarzenia Wielkiego Tygodnia i Triduum, wskazując związki przyczynowe, znaczenie lub zastosowanie</w:t>
            </w:r>
          </w:p>
          <w:p w14:paraId="2823043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wyjaśnia sens męki i śmierci Jezusa, wskazując związki przyczynowe, znaczenie lub zastosowanie</w:t>
            </w:r>
          </w:p>
          <w:p w14:paraId="6264C57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podaje argumenty biblijne dotyczące zmartwychwstania, wskazując związki przyczynowe, znaczenie lub zastosowanie</w:t>
            </w:r>
          </w:p>
          <w:p w14:paraId="4EF8FF4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łączy Paschę Jezusa z nadzieją i Eucharystią, wskazując związki przyczynowe, znaczenie lub zastosowanie</w:t>
            </w:r>
          </w:p>
        </w:tc>
        <w:tc>
          <w:tcPr>
            <w:tcW w:w="2108" w:type="dxa"/>
          </w:tcPr>
          <w:p w14:paraId="41667A2C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369BDF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porządkuje wydarzenia Wielkiego Tygodnia i Triduum; samodzielnie pracuje z odpowiednim tekstem biblijnym, źródłem lub przykładem</w:t>
            </w:r>
          </w:p>
          <w:p w14:paraId="5AAA116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wyjaśnia sens męki i śmierci Jezusa; samodzielnie pracuje z odpowiednim tekstem biblijnym, źródłem lub przykładem</w:t>
            </w:r>
          </w:p>
          <w:p w14:paraId="496AD11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podaje argumenty biblijne dotyczące zmartwychwstania; samodzielnie pracuje z odpowiednim tekstem biblijnym, źródłem lub przykładem</w:t>
            </w:r>
          </w:p>
          <w:p w14:paraId="21E376E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łączy Paschę Jezusa z nadzieją i Eucharystią; samodzielnie pracuje z odpowiednim tekstem biblijnym, źródłem lub przykładem</w:t>
            </w:r>
          </w:p>
        </w:tc>
        <w:tc>
          <w:tcPr>
            <w:tcW w:w="2108" w:type="dxa"/>
          </w:tcPr>
          <w:p w14:paraId="2E55742E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F56D0A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porządkuje wydarzenia Wielkiego Tygodnia i Triduum; zestawia ją z innymi treściami programu i formułuje pogłębiony wniosek</w:t>
            </w:r>
          </w:p>
          <w:p w14:paraId="608F0BC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wyjaśnia sens męki i śmierci Jezusa; zestawia ją z innymi treściami programu i formułuje pogłębiony wniosek</w:t>
            </w:r>
          </w:p>
          <w:p w14:paraId="6AC4AAB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podaje argumenty biblijne dotyczące zmartwychwstania; zestawia ją z innymi treściami programu i formułuje pogłębiony wniosek</w:t>
            </w:r>
          </w:p>
          <w:p w14:paraId="15D5EFE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twórczo stosuje wiedzę dotyczącą tego, że łączy Paschę Jezusa z nadzieją i Eucharystią; zestawia ją z innymi treściami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programu i formułuje pogłębiony wniosek</w:t>
            </w:r>
          </w:p>
        </w:tc>
      </w:tr>
    </w:tbl>
    <w:p w14:paraId="608BA6C5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6889BCFD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Duch Święty i Kościół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36107767" w14:textId="77777777">
        <w:trPr>
          <w:jc w:val="center"/>
        </w:trPr>
        <w:tc>
          <w:tcPr>
            <w:tcW w:w="2108" w:type="dxa"/>
          </w:tcPr>
          <w:p w14:paraId="0724258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10C184CB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6B1008C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612EB55A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57F03AE6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33470F4A" w14:textId="77777777">
        <w:trPr>
          <w:jc w:val="center"/>
        </w:trPr>
        <w:tc>
          <w:tcPr>
            <w:tcW w:w="2108" w:type="dxa"/>
          </w:tcPr>
          <w:p w14:paraId="30C168D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6DF98F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opowiada o zesłaniu Ducha Świętego</w:t>
            </w:r>
          </w:p>
          <w:p w14:paraId="4AFCBAB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wyjaśnia podstawowe symbole i działanie Ducha Świętego</w:t>
            </w:r>
          </w:p>
          <w:p w14:paraId="5C93B6A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charakteryzuje początki Kościoła</w:t>
            </w:r>
          </w:p>
          <w:p w14:paraId="29D3ED8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wskazuje zadania wspólnoty chrześcijańskiej</w:t>
            </w:r>
          </w:p>
        </w:tc>
        <w:tc>
          <w:tcPr>
            <w:tcW w:w="2108" w:type="dxa"/>
          </w:tcPr>
          <w:p w14:paraId="424C3659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0CDDA2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opowiada o zesłaniu Ducha Świętego oraz poprawnie wykonuje typowe zadanie dotyczące tej treści</w:t>
            </w:r>
          </w:p>
          <w:p w14:paraId="74372AF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wyjaśnia podstawowe symbole i działanie Ducha Świętego oraz poprawnie wykonuje typowe zadanie dotyczące tej treści</w:t>
            </w:r>
          </w:p>
          <w:p w14:paraId="037817E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charakteryzuje początki Kościoła oraz poprawnie wykonuje typowe zadanie dotyczące tej treści</w:t>
            </w:r>
          </w:p>
          <w:p w14:paraId="313ACE8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wskazuje zadania wspólnoty chrześcijańskiej oraz poprawnie wykonuje typowe zadanie dotyczące tej treści</w:t>
            </w:r>
          </w:p>
        </w:tc>
        <w:tc>
          <w:tcPr>
            <w:tcW w:w="2108" w:type="dxa"/>
          </w:tcPr>
          <w:p w14:paraId="38117B9D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1C011D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opowiada o zesłaniu Ducha Świętego, wskazując związki przyczynowe, znaczenie lub zastosowanie</w:t>
            </w:r>
          </w:p>
          <w:p w14:paraId="107892B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wyjaśnia podstawowe symbole i działanie Ducha Świętego, wskazując związki przyczynowe, znaczenie lub zastosowanie</w:t>
            </w:r>
          </w:p>
          <w:p w14:paraId="7CA024E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charakteryzuje początki Kościoła, wskazując związki przyczynowe, znaczenie lub zastosowanie</w:t>
            </w:r>
          </w:p>
          <w:p w14:paraId="26B4B04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wskazuje zadania wspólnoty chrześcijańskiej, wskazując związki przyczynowe, znaczenie lub zastosowanie</w:t>
            </w:r>
          </w:p>
        </w:tc>
        <w:tc>
          <w:tcPr>
            <w:tcW w:w="2108" w:type="dxa"/>
          </w:tcPr>
          <w:p w14:paraId="7CDA4450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C7BB2B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opowiada o zesłaniu Ducha Świętego; samodzielnie pracuje z odpowiednim tekstem biblijnym, źródłem lub przykładem</w:t>
            </w:r>
          </w:p>
          <w:p w14:paraId="1082ED1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wyjaśnia podstawowe symbole i działanie Ducha Świętego; samodzielnie pracuje z odpowiednim tekstem biblijnym, źródłem lub przykładem</w:t>
            </w:r>
          </w:p>
          <w:p w14:paraId="09CD8AE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charakteryzuje początki Kościoła; samodzielnie pracuje z odpowiednim tekstem biblijnym, źródłem lub przykładem</w:t>
            </w:r>
          </w:p>
          <w:p w14:paraId="2D57999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wskazuje zadania wspólnoty chrześcijańskiej; samodzielnie pracuje z odpowiednim tekstem biblijnym, źródłem lub przykładem</w:t>
            </w:r>
          </w:p>
        </w:tc>
        <w:tc>
          <w:tcPr>
            <w:tcW w:w="2108" w:type="dxa"/>
          </w:tcPr>
          <w:p w14:paraId="14AAFFA2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F1DA6E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opowiada o zesłaniu Ducha Świętego; zestawia ją z innymi treściami programu i formułuje pogłębiony wniosek</w:t>
            </w:r>
          </w:p>
          <w:p w14:paraId="2F9960A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wyjaśnia podstawowe symbole i działanie Ducha Świętego; zestawia ją z innymi treściami programu i formułuje pogłębiony wniosek</w:t>
            </w:r>
          </w:p>
          <w:p w14:paraId="2A1D09F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charakteryzuje początki Kościoła; zestawia ją z innymi treściami programu i formułuje pogłębiony wniosek</w:t>
            </w:r>
          </w:p>
          <w:p w14:paraId="3714C7F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wskazuje zadania wspólnoty chrześcijańskiej; zestawia ją z innymi treściami programu i formułuje pogłębiony wniosek</w:t>
            </w:r>
          </w:p>
        </w:tc>
      </w:tr>
    </w:tbl>
    <w:p w14:paraId="48226033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69D167F4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Sakramenty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1727B333" w14:textId="77777777">
        <w:trPr>
          <w:jc w:val="center"/>
        </w:trPr>
        <w:tc>
          <w:tcPr>
            <w:tcW w:w="2108" w:type="dxa"/>
          </w:tcPr>
          <w:p w14:paraId="218DFD4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5F39FCA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4E9F9D64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5C65DAA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4A82CE0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67862CD5" w14:textId="77777777">
        <w:trPr>
          <w:jc w:val="center"/>
        </w:trPr>
        <w:tc>
          <w:tcPr>
            <w:tcW w:w="2108" w:type="dxa"/>
          </w:tcPr>
          <w:p w14:paraId="6912634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17753A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wymienia i klasyfikuje siedem sakramentów</w:t>
            </w:r>
          </w:p>
          <w:p w14:paraId="59D1756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wyjaśnia ich znaki, skutki i znaczenie</w:t>
            </w:r>
          </w:p>
          <w:p w14:paraId="5392BA2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podaje podstawowe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treści związane z zagadnieniem: porównuje funkcję poszczególnych sakramentów</w:t>
            </w:r>
          </w:p>
          <w:p w14:paraId="3EFD450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uzasadnia rolę sakramentów w życiu chrześcijanina</w:t>
            </w:r>
          </w:p>
        </w:tc>
        <w:tc>
          <w:tcPr>
            <w:tcW w:w="2108" w:type="dxa"/>
          </w:tcPr>
          <w:p w14:paraId="154D56D0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308316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wymienia i klasyfikuje siedem sakramentów oraz poprawnie wykonuje typowe zadanie dotyczące tej treści</w:t>
            </w:r>
          </w:p>
          <w:p w14:paraId="7C5CB72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wyjaśnia ich znaki, skutki i znaczenie oraz poprawnie wykonuje typowe zadanie dotyczące tej treści</w:t>
            </w:r>
          </w:p>
          <w:p w14:paraId="0BEA3DF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porządkuje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porównuje funkcję poszczególnych sakramentów oraz poprawnie wykonuje typowe zadanie dotyczące tej treści</w:t>
            </w:r>
          </w:p>
          <w:p w14:paraId="3458D40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uzasadnia rolę sakramentów w życiu chrześcijanina oraz poprawnie wykonuje typowe zadanie dotyczące tej treści</w:t>
            </w:r>
          </w:p>
        </w:tc>
        <w:tc>
          <w:tcPr>
            <w:tcW w:w="2108" w:type="dxa"/>
          </w:tcPr>
          <w:p w14:paraId="4ECABE19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2EBAFB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wymienia i klasyfikuje siedem sakramentów, wskazując związki przyczynowe, znaczenie lub zastosowanie</w:t>
            </w:r>
          </w:p>
          <w:p w14:paraId="36C0787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wyjaśnia ich znaki, skutki i znaczenie, wskazując związki przyczynowe, znaczenie lub zastosowanie</w:t>
            </w:r>
          </w:p>
          <w:p w14:paraId="10D937A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• stosuje porównuje funkcję poszczególnych sakramentów, wskazując związki przyczynowe, znaczenie lub zastosowanie</w:t>
            </w:r>
          </w:p>
          <w:p w14:paraId="7839E3A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uzasadnia rolę sakramentów w życiu chrześcijanina, wskazując związki przyczynowe, znaczenie lub zastosowanie</w:t>
            </w:r>
          </w:p>
        </w:tc>
        <w:tc>
          <w:tcPr>
            <w:tcW w:w="2108" w:type="dxa"/>
          </w:tcPr>
          <w:p w14:paraId="5FDE740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415F09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wymienia i klasyfikuje siedem sakramentów; samodzielnie pracuje z odpowiednim tekstem biblijnym, źródłem lub przykładem</w:t>
            </w:r>
          </w:p>
          <w:p w14:paraId="08BC4FC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analizuje wyjaśnia ich znaki, skutki i znaczenie; samodzielnie pracuje z odpowiednim tekstem biblijnym, źródłem lub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przykładem</w:t>
            </w:r>
          </w:p>
          <w:p w14:paraId="3B4CC39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porównuje funkcję poszczególnych sakramentów; samodzielnie pracuje z odpowiednim tekstem biblijnym, źródłem lub przykładem</w:t>
            </w:r>
          </w:p>
          <w:p w14:paraId="0AF7F98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uzasadnia rolę sakramentów w życiu chrześcijanina; samodzielnie pracuje z odpowiednim tekstem biblijnym, źródłem lub przykładem</w:t>
            </w:r>
          </w:p>
        </w:tc>
        <w:tc>
          <w:tcPr>
            <w:tcW w:w="2108" w:type="dxa"/>
          </w:tcPr>
          <w:p w14:paraId="662BA38D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32E425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wymienia i klasyfikuje siedem sakramentów; zestawia ją z innymi treściami programu i formułuje pogłębiony wniosek</w:t>
            </w:r>
          </w:p>
          <w:p w14:paraId="10B3256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ocenia wiedzę dotyczącą tego, że wyjaśnia ich znaki, skutki i znaczenie; zestawia ją z innymi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treściami programu i formułuje pogłębiony wniosek</w:t>
            </w:r>
          </w:p>
          <w:p w14:paraId="43AF6DB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porównuje funkcję poszczególnych sakramentów; zestawia ją z innymi treściami programu i formułuje pogłębiony wniosek</w:t>
            </w:r>
          </w:p>
          <w:p w14:paraId="3C10B1E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uzasadnia rolę sakramentów w życiu chrześcijanina; zestawia ją z innymi treściami programu i formułuje pogłębiony wniosek</w:t>
            </w:r>
          </w:p>
        </w:tc>
      </w:tr>
    </w:tbl>
    <w:p w14:paraId="2172C484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4AE9CD53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Liturgia i rok kościelny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7CAC079D" w14:textId="77777777">
        <w:trPr>
          <w:jc w:val="center"/>
        </w:trPr>
        <w:tc>
          <w:tcPr>
            <w:tcW w:w="2108" w:type="dxa"/>
          </w:tcPr>
          <w:p w14:paraId="0676CD0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16A48A9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416699A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182175B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56AE6D8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7D06A71F" w14:textId="77777777">
        <w:trPr>
          <w:jc w:val="center"/>
        </w:trPr>
        <w:tc>
          <w:tcPr>
            <w:tcW w:w="2108" w:type="dxa"/>
          </w:tcPr>
          <w:p w14:paraId="6EAD07B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F0F120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zna strukturę roku liturgicznego</w:t>
            </w:r>
          </w:p>
          <w:p w14:paraId="0032DF0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wyjaśnia znaczenie wybranych uroczystości i nabożeństw</w:t>
            </w:r>
          </w:p>
          <w:p w14:paraId="3AA2AC3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rozpoznaje podstawowe znaki i symbole liturgiczne</w:t>
            </w:r>
          </w:p>
          <w:p w14:paraId="0DB68FC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łączy liturgię z wydarzeniami historii zbawienia</w:t>
            </w:r>
          </w:p>
        </w:tc>
        <w:tc>
          <w:tcPr>
            <w:tcW w:w="2108" w:type="dxa"/>
          </w:tcPr>
          <w:p w14:paraId="2FB7AC6D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45E9C3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zna strukturę roku liturgicznego oraz poprawnie wykonuje typowe zadanie dotyczące tej treści</w:t>
            </w:r>
          </w:p>
          <w:p w14:paraId="2C9C339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wyjaśnia znaczenie wybranych uroczystości i nabożeństw oraz poprawnie wykonuje typowe zadanie dotyczące tej treści</w:t>
            </w:r>
          </w:p>
          <w:p w14:paraId="7F74E00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rozpoznaje podstawowe znaki i symbole liturgiczne oraz poprawnie wykonuje typowe zadanie dotyczące tej treści</w:t>
            </w:r>
          </w:p>
          <w:p w14:paraId="41C27BA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łączy liturgię z wydarzeniami historii zbawienia oraz poprawnie wykonuje typowe zadanie dotyczące tej treści</w:t>
            </w:r>
          </w:p>
        </w:tc>
        <w:tc>
          <w:tcPr>
            <w:tcW w:w="2108" w:type="dxa"/>
          </w:tcPr>
          <w:p w14:paraId="5D0D8D4D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BF2BD8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zna strukturę roku liturgicznego, wskazując związki przyczynowe, znaczenie lub zastosowanie</w:t>
            </w:r>
          </w:p>
          <w:p w14:paraId="5A5ED0B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wyjaśnia znaczenie wybranych uroczystości i nabożeństw, wskazując związki przyczynowe, znaczenie lub zastosowanie</w:t>
            </w:r>
          </w:p>
          <w:p w14:paraId="0279FE7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rozpoznaje podstawowe znaki i symbole liturgiczne, wskazując związki przyczynowe, znaczenie lub zastosowanie</w:t>
            </w:r>
          </w:p>
          <w:p w14:paraId="1D24942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łączy liturgię z wydarzeniami historii zbawienia, wskazując związki przyczynowe, znaczenie lub zastosowanie</w:t>
            </w:r>
          </w:p>
        </w:tc>
        <w:tc>
          <w:tcPr>
            <w:tcW w:w="2108" w:type="dxa"/>
          </w:tcPr>
          <w:p w14:paraId="1F5412A8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75C7EE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zna strukturę roku liturgicznego; samodzielnie pracuje z odpowiednim tekstem biblijnym, źródłem lub przykładem</w:t>
            </w:r>
          </w:p>
          <w:p w14:paraId="327CABB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wyjaśnia znaczenie wybranych uroczystości i nabożeństw; samodzielnie pracuje z odpowiednim tekstem biblijnym, źródłem lub przykładem</w:t>
            </w:r>
          </w:p>
          <w:p w14:paraId="73D4A95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rozpoznaje podstawowe znaki i symbole liturgiczne; samodzielnie pracuje z odpowiednim tekstem biblijnym, źródłem lub przykładem</w:t>
            </w:r>
          </w:p>
          <w:p w14:paraId="4071D70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łączy liturgię z wydarzeniami historii zbawienia; samodzielnie pracuje z odpowiednim tekstem biblijnym, źródłem lub przykładem</w:t>
            </w:r>
          </w:p>
        </w:tc>
        <w:tc>
          <w:tcPr>
            <w:tcW w:w="2108" w:type="dxa"/>
          </w:tcPr>
          <w:p w14:paraId="6A533920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5C37E0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zna strukturę roku liturgicznego; zestawia ją z innymi treściami programu i formułuje pogłębiony wniosek</w:t>
            </w:r>
          </w:p>
          <w:p w14:paraId="07C7BB7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wyjaśnia znaczenie wybranych uroczystości i nabożeństw; zestawia ją z innymi treściami programu i formułuje pogłębiony wniosek</w:t>
            </w:r>
          </w:p>
          <w:p w14:paraId="146FE96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rozpoznaje podstawowe znaki i symbole liturgiczne; zestawia ją z innymi treściami programu i formułuje pogłębiony wniosek</w:t>
            </w:r>
          </w:p>
          <w:p w14:paraId="2458C83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łączy liturgię z wydarzeniami historii zbawienia; zestawia ją z innymi treściami programu i formułuje pogłębiony wniosek</w:t>
            </w:r>
          </w:p>
        </w:tc>
      </w:tr>
    </w:tbl>
    <w:p w14:paraId="03463DBC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38BB174F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lastRenderedPageBreak/>
        <w:t>Osiągnięcia przekrojowe</w:t>
      </w:r>
    </w:p>
    <w:p w14:paraId="7C7A0C83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posługuje się podstawowym słownictwem religijnym właściwym dla klasy</w:t>
      </w:r>
    </w:p>
    <w:p w14:paraId="713EF420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pracuje z tekstem biblijnym na poziomie odpowiednim do wieku</w:t>
      </w:r>
    </w:p>
    <w:p w14:paraId="17285741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łączy wiadomości z różnych działów i wskazuje ich znaczenie</w:t>
      </w:r>
    </w:p>
    <w:p w14:paraId="01A8142F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formułuje odpowiedzi pełnym zdaniem i uzasadnia je w zakresie wymaganym na daną ocenę</w:t>
      </w:r>
    </w:p>
    <w:p w14:paraId="281B1210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szanuje odmienne wypowiedzi i uczestniczy w rzeczowej rozmowie o omawianych zagadnieniach</w:t>
      </w:r>
    </w:p>
    <w:p w14:paraId="3190B220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br w:type="page"/>
      </w:r>
    </w:p>
    <w:p w14:paraId="170E5174" w14:textId="77777777" w:rsidR="00433997" w:rsidRPr="00E84741" w:rsidRDefault="00722C6C">
      <w:pPr>
        <w:pStyle w:val="Nagwek1"/>
        <w:rPr>
          <w:rFonts w:ascii="Times New Roman" w:hAnsi="Times New Roman" w:cs="Times New Roman"/>
          <w:sz w:val="32"/>
          <w:szCs w:val="32"/>
        </w:rPr>
      </w:pPr>
      <w:r w:rsidRPr="00E84741">
        <w:rPr>
          <w:rFonts w:ascii="Times New Roman" w:hAnsi="Times New Roman" w:cs="Times New Roman"/>
          <w:sz w:val="32"/>
          <w:szCs w:val="32"/>
        </w:rPr>
        <w:lastRenderedPageBreak/>
        <w:t>KLASA VII SP</w:t>
      </w:r>
    </w:p>
    <w:p w14:paraId="1B57867A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b/>
          <w:sz w:val="20"/>
          <w:szCs w:val="24"/>
        </w:rPr>
        <w:t xml:space="preserve">Podręcznik: </w:t>
      </w:r>
      <w:r w:rsidRPr="00E84741">
        <w:rPr>
          <w:rFonts w:ascii="Times New Roman" w:hAnsi="Times New Roman" w:cs="Times New Roman"/>
          <w:sz w:val="20"/>
          <w:szCs w:val="24"/>
        </w:rPr>
        <w:t>Szczęśliwi, którzy czynią dobro</w:t>
      </w:r>
    </w:p>
    <w:p w14:paraId="07CEC26A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b/>
          <w:sz w:val="20"/>
          <w:szCs w:val="24"/>
        </w:rPr>
        <w:t xml:space="preserve">Wymiar: </w:t>
      </w:r>
      <w:r w:rsidRPr="00E84741">
        <w:rPr>
          <w:rFonts w:ascii="Times New Roman" w:hAnsi="Times New Roman" w:cs="Times New Roman"/>
          <w:sz w:val="20"/>
          <w:szCs w:val="24"/>
        </w:rPr>
        <w:t>1 godzina tygodniowo</w:t>
      </w:r>
    </w:p>
    <w:p w14:paraId="22050E4D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Poniższe kryteria mają charakter kumulatywny. W każdej ocenie wyższej mieszczą się wymagania ocen niższych.</w:t>
      </w:r>
    </w:p>
    <w:p w14:paraId="37025B21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Godność i wolność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38BEB9BC" w14:textId="77777777">
        <w:trPr>
          <w:jc w:val="center"/>
        </w:trPr>
        <w:tc>
          <w:tcPr>
            <w:tcW w:w="2108" w:type="dxa"/>
          </w:tcPr>
          <w:p w14:paraId="706ED731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67425EF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78434190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473724DA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298D9CA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22ED6C14" w14:textId="77777777">
        <w:trPr>
          <w:jc w:val="center"/>
        </w:trPr>
        <w:tc>
          <w:tcPr>
            <w:tcW w:w="2108" w:type="dxa"/>
          </w:tcPr>
          <w:p w14:paraId="07E834B2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23A4A8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wyjaśnia godność osoby ludzkiej</w:t>
            </w:r>
          </w:p>
          <w:p w14:paraId="41493FC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odróżnia wolność od samowoli</w:t>
            </w:r>
          </w:p>
          <w:p w14:paraId="321FC9E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wyjaśnia odpowiedzialność za decyzje</w:t>
            </w:r>
          </w:p>
          <w:p w14:paraId="0892316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analizuje wpływ wartości na wybory człowieka</w:t>
            </w:r>
          </w:p>
        </w:tc>
        <w:tc>
          <w:tcPr>
            <w:tcW w:w="2108" w:type="dxa"/>
          </w:tcPr>
          <w:p w14:paraId="6B7E5857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910019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wyjaśnia godność osoby ludzkiej oraz poprawnie wykonuje typowe zadanie dotyczące tej treści</w:t>
            </w:r>
          </w:p>
          <w:p w14:paraId="2619944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odróżnia wolność od samowoli oraz poprawnie wykonuje typowe zadanie dotyczące tej treści</w:t>
            </w:r>
          </w:p>
          <w:p w14:paraId="3E598DB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wyjaśnia odpowiedzialność za decyzje oraz poprawnie wykonuje typowe zadanie dotyczące tej treści</w:t>
            </w:r>
          </w:p>
          <w:p w14:paraId="0C9F0C0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analizuje wpływ wartości na wybory człowieka oraz poprawnie wykonuje typowe zadanie dotyczące tej treści</w:t>
            </w:r>
          </w:p>
        </w:tc>
        <w:tc>
          <w:tcPr>
            <w:tcW w:w="2108" w:type="dxa"/>
          </w:tcPr>
          <w:p w14:paraId="4C9D8B9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300DCE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wyjaśnia godność osoby ludzkiej, wskazując związki przyczynowe, znaczenie lub zastosowanie</w:t>
            </w:r>
          </w:p>
          <w:p w14:paraId="632824F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odróżnia wolność od samowoli, wskazując związki przyczynowe, znaczenie lub zastosowanie</w:t>
            </w:r>
          </w:p>
          <w:p w14:paraId="16202D9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wyjaśnia odpowiedzialność za decyzje, wskazując związki przyczynowe, znaczenie lub zastosowanie</w:t>
            </w:r>
          </w:p>
          <w:p w14:paraId="6B82DE3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analizuje wpływ wartości na wybory człowieka, wskazując związki przyczynowe, znaczenie lub zastosowanie</w:t>
            </w:r>
          </w:p>
        </w:tc>
        <w:tc>
          <w:tcPr>
            <w:tcW w:w="2108" w:type="dxa"/>
          </w:tcPr>
          <w:p w14:paraId="1693B954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C397AC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wyjaśnia godność osoby ludzkiej; samodzielnie pracuje z odpowiednim tekstem biblijnym, źródłem lub przykładem</w:t>
            </w:r>
          </w:p>
          <w:p w14:paraId="0428AF3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odróżnia wolność od samowoli; samodzielnie pracuje z odpowiednim tekstem biblijnym, źródłem lub przykładem</w:t>
            </w:r>
          </w:p>
          <w:p w14:paraId="27D59E6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odpowiedzialność za decyzje; samodzielnie pracuje z odpowiednim tekstem biblijnym, źródłem lub przykładem</w:t>
            </w:r>
          </w:p>
          <w:p w14:paraId="492B9B3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analizuje wpływ wartości na wybory człowieka; samodzielnie pracuje z odpowiednim tekstem biblijnym, źródłem lub przykładem</w:t>
            </w:r>
          </w:p>
        </w:tc>
        <w:tc>
          <w:tcPr>
            <w:tcW w:w="2108" w:type="dxa"/>
          </w:tcPr>
          <w:p w14:paraId="28EE1167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01E6B6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wyjaśnia godność osoby ludzkiej; zestawia ją z innymi treściami programu i formułuje pogłębiony wniosek</w:t>
            </w:r>
          </w:p>
          <w:p w14:paraId="3A0AC66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odróżnia wolność od samowoli; zestawia ją z innymi treściami programu i formułuje pogłębiony wniosek</w:t>
            </w:r>
          </w:p>
          <w:p w14:paraId="4A6A268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wyjaśnia odpowiedzialność za decyzje; zestawia ją z innymi treściami programu i formułuje pogłębiony wniosek</w:t>
            </w:r>
          </w:p>
          <w:p w14:paraId="6555AD7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analizuje wpływ wartości na wybory człowieka; zestawia ją z innymi treściami programu i formułuje pogłębiony wniosek</w:t>
            </w:r>
          </w:p>
        </w:tc>
      </w:tr>
    </w:tbl>
    <w:p w14:paraId="095802AD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106B5E4C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Sumienie i grzech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4A8E0EF8" w14:textId="77777777">
        <w:trPr>
          <w:jc w:val="center"/>
        </w:trPr>
        <w:tc>
          <w:tcPr>
            <w:tcW w:w="2108" w:type="dxa"/>
          </w:tcPr>
          <w:p w14:paraId="020D4CF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534EAB3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0C0C71F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547D1F0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5F1BDA2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4A78CBA1" w14:textId="77777777">
        <w:trPr>
          <w:jc w:val="center"/>
        </w:trPr>
        <w:tc>
          <w:tcPr>
            <w:tcW w:w="2108" w:type="dxa"/>
          </w:tcPr>
          <w:p w14:paraId="46E12E6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7BD743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wyjaśnia funkcję sumienia</w:t>
            </w:r>
          </w:p>
          <w:p w14:paraId="4A1F48A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rozpoznaje czynniki oceny moralnej czynu</w:t>
            </w:r>
          </w:p>
          <w:p w14:paraId="2D33FCA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• podaje podstawowe treści związane z zagadnieniem: wyjaśnia pojęcia grzechu ciężkiego i lekkiego na poziomie programu</w:t>
            </w:r>
          </w:p>
          <w:p w14:paraId="3E6F4F8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wskazuje znaczenie formacji sumienia i nawrócenia</w:t>
            </w:r>
          </w:p>
        </w:tc>
        <w:tc>
          <w:tcPr>
            <w:tcW w:w="2108" w:type="dxa"/>
          </w:tcPr>
          <w:p w14:paraId="4F4BD4B9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B2CAAC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wyjaśnia funkcję sumienia oraz poprawnie wykonuje typowe zadanie dotyczące tej treści</w:t>
            </w:r>
          </w:p>
          <w:p w14:paraId="6B9F770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rozpoznaje czynniki oceny moralnej czynu oraz poprawnie wykonuje typowe zadanie dotyczące tej treści</w:t>
            </w:r>
          </w:p>
          <w:p w14:paraId="5FA5CA8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porządkuje wyjaśnia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pojęcia grzechu ciężkiego i lekkiego na poziomie programu oraz poprawnie wykonuje typowe zadanie dotyczące tej treści</w:t>
            </w:r>
          </w:p>
          <w:p w14:paraId="7657F42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wskazuje znaczenie formacji sumienia i nawrócenia oraz poprawnie wykonuje typowe zadanie dotyczące tej treści</w:t>
            </w:r>
          </w:p>
        </w:tc>
        <w:tc>
          <w:tcPr>
            <w:tcW w:w="2108" w:type="dxa"/>
          </w:tcPr>
          <w:p w14:paraId="273EB58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BC757A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wyjaśnia funkcję sumienia, wskazując związki przyczynowe, znaczenie lub zastosowanie</w:t>
            </w:r>
          </w:p>
          <w:p w14:paraId="197AB0C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porównuje rozpoznaje czynniki oceny moralnej czynu, wskazując związki przyczynowe, znaczenie lub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zastosowanie</w:t>
            </w:r>
          </w:p>
          <w:p w14:paraId="12DCBFF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wyjaśnia pojęcia grzechu ciężkiego i lekkiego na poziomie programu, wskazując związki przyczynowe, znaczenie lub zastosowanie</w:t>
            </w:r>
          </w:p>
          <w:p w14:paraId="39BC983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wskazuje znaczenie formacji sumienia i nawrócenia, wskazując związki przyczynowe, znaczenie lub zastosowanie</w:t>
            </w:r>
          </w:p>
        </w:tc>
        <w:tc>
          <w:tcPr>
            <w:tcW w:w="2108" w:type="dxa"/>
          </w:tcPr>
          <w:p w14:paraId="1327F54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EFA992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wyjaśnia funkcję sumienia; samodzielnie pracuje z odpowiednim tekstem biblijnym, źródłem lub przykładem</w:t>
            </w:r>
          </w:p>
          <w:p w14:paraId="6ED396D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analizuje rozpoznaje czynniki oceny moralnej czynu; samodzielnie pracuje z odpowiednim tekstem biblijnym, źródłem lub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przykładem</w:t>
            </w:r>
          </w:p>
          <w:p w14:paraId="464E65D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pojęcia grzechu ciężkiego i lekkiego na poziomie programu; samodzielnie pracuje z odpowiednim tekstem biblijnym, źródłem lub przykładem</w:t>
            </w:r>
          </w:p>
          <w:p w14:paraId="48A5915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wskazuje znaczenie formacji sumienia i nawrócenia; samodzielnie pracuje z odpowiednim tekstem biblijnym, źródłem lub przykładem</w:t>
            </w:r>
          </w:p>
        </w:tc>
        <w:tc>
          <w:tcPr>
            <w:tcW w:w="2108" w:type="dxa"/>
          </w:tcPr>
          <w:p w14:paraId="12C5A534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35F734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wyjaśnia funkcję sumienia; zestawia ją z innymi treściami programu i formułuje pogłębiony wniosek</w:t>
            </w:r>
          </w:p>
          <w:p w14:paraId="3FD5B41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ocenia wiedzę dotyczącą tego, że rozpoznaje czynniki oceny moralnej czynu; zestawia ją z innymi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treściami programu i formułuje pogłębiony wniosek</w:t>
            </w:r>
          </w:p>
          <w:p w14:paraId="046AE5F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wyjaśnia pojęcia grzechu ciężkiego i lekkiego na poziomie programu; zestawia ją z innymi treściami programu i formułuje pogłębiony wniosek</w:t>
            </w:r>
          </w:p>
          <w:p w14:paraId="140622F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wskazuje znaczenie formacji sumienia i nawrócenia; zestawia ją z innymi treściami programu i formułuje pogłębiony wniosek</w:t>
            </w:r>
          </w:p>
        </w:tc>
      </w:tr>
    </w:tbl>
    <w:p w14:paraId="1728AE2A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0EAE5076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Dekalog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3F58A7C1" w14:textId="77777777">
        <w:trPr>
          <w:jc w:val="center"/>
        </w:trPr>
        <w:tc>
          <w:tcPr>
            <w:tcW w:w="2108" w:type="dxa"/>
          </w:tcPr>
          <w:p w14:paraId="5051721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5F93CC0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44070E4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5DBC46B6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1AF18A70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0C2D672B" w14:textId="77777777">
        <w:trPr>
          <w:jc w:val="center"/>
        </w:trPr>
        <w:tc>
          <w:tcPr>
            <w:tcW w:w="2108" w:type="dxa"/>
          </w:tcPr>
          <w:p w14:paraId="47287260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5B8AFD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zna treść i strukturę Dekalogu</w:t>
            </w:r>
          </w:p>
          <w:p w14:paraId="493F3C6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wyjaśnia wartości chronione przez przykazania</w:t>
            </w:r>
          </w:p>
          <w:p w14:paraId="19FC043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stosuje przykazania do konkretnych sytuacji</w:t>
            </w:r>
          </w:p>
          <w:p w14:paraId="743AADE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uzasadnia, że przykazania służą dobru i wolności człowieka</w:t>
            </w:r>
          </w:p>
        </w:tc>
        <w:tc>
          <w:tcPr>
            <w:tcW w:w="2108" w:type="dxa"/>
          </w:tcPr>
          <w:p w14:paraId="0A2EAE1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BDA931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zna treść i strukturę Dekalogu oraz poprawnie wykonuje typowe zadanie dotyczące tej treści</w:t>
            </w:r>
          </w:p>
          <w:p w14:paraId="4B4972D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wyjaśnia wartości chronione przez przykazania oraz poprawnie wykonuje typowe zadanie dotyczące tej treści</w:t>
            </w:r>
          </w:p>
          <w:p w14:paraId="5BC725E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stosuje przykazania do konkretnych sytuacji oraz poprawnie wykonuje typowe zadanie dotyczące tej treści</w:t>
            </w:r>
          </w:p>
          <w:p w14:paraId="0206D90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uzasadnia, że przykazania służą dobru i wolności człowieka oraz poprawnie wykonuje typowe zadanie dotyczące tej treści</w:t>
            </w:r>
          </w:p>
        </w:tc>
        <w:tc>
          <w:tcPr>
            <w:tcW w:w="2108" w:type="dxa"/>
          </w:tcPr>
          <w:p w14:paraId="5BC1AD6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0260E8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zna treść i strukturę Dekalogu, wskazując związki przyczynowe, znaczenie lub zastosowanie</w:t>
            </w:r>
          </w:p>
          <w:p w14:paraId="3F0928A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wyjaśnia wartości chronione przez przykazania, wskazując związki przyczynowe, znaczenie lub zastosowanie</w:t>
            </w:r>
          </w:p>
          <w:p w14:paraId="5D69DBB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stosuje przykazania do konkretnych sytuacji, wskazując związki przyczynowe, znaczenie lub zastosowanie</w:t>
            </w:r>
          </w:p>
          <w:p w14:paraId="41200DF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uzasadnia, że przykazania służą dobru i wolności człowieka, wskazując związki przyczynowe, znaczenie lub zastosowanie</w:t>
            </w:r>
          </w:p>
        </w:tc>
        <w:tc>
          <w:tcPr>
            <w:tcW w:w="2108" w:type="dxa"/>
          </w:tcPr>
          <w:p w14:paraId="05C5C0CA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E81ADF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zna treść i strukturę Dekalogu; samodzielnie pracuje z odpowiednim tekstem biblijnym, źródłem lub przykładem</w:t>
            </w:r>
          </w:p>
          <w:p w14:paraId="1FFCD45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wyjaśnia wartości chronione przez przykazania; samodzielnie pracuje z odpowiednim tekstem biblijnym, źródłem lub przykładem</w:t>
            </w:r>
          </w:p>
          <w:p w14:paraId="416B237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stosuje przykazania do konkretnych sytuacji; samodzielnie pracuje z odpowiednim tekstem biblijnym, źródłem lub przykładem</w:t>
            </w:r>
          </w:p>
          <w:p w14:paraId="463C4A7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uzasadnia, że przykazania służą dobru i wolności człowieka; samodzielnie pracuje z odpowiednim tekstem biblijnym, źródłem lub przykładem</w:t>
            </w:r>
          </w:p>
        </w:tc>
        <w:tc>
          <w:tcPr>
            <w:tcW w:w="2108" w:type="dxa"/>
          </w:tcPr>
          <w:p w14:paraId="1202C1CE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ED1C33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zna treść i strukturę Dekalogu; zestawia ją z innymi treściami programu i formułuje pogłębiony wniosek</w:t>
            </w:r>
          </w:p>
          <w:p w14:paraId="203BFF5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wyjaśnia wartości chronione przez przykazania; zestawia ją z innymi treściami programu i formułuje pogłębiony wniosek</w:t>
            </w:r>
          </w:p>
          <w:p w14:paraId="38BF499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stosuje przykazania do konkretnych sytuacji; zestawia ją z innymi treściami programu i formułuje pogłębiony wniosek</w:t>
            </w:r>
          </w:p>
          <w:p w14:paraId="1D777E1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uzasadnia, że przykazania służą dobru i wolności człowieka; zestawia ją z innymi treściami programu i formułuje pogłębiony wniosek</w:t>
            </w:r>
          </w:p>
        </w:tc>
      </w:tr>
    </w:tbl>
    <w:p w14:paraId="44DB872E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34DDD025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lastRenderedPageBreak/>
        <w:t>Miłość i relacje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6AA16025" w14:textId="77777777">
        <w:trPr>
          <w:jc w:val="center"/>
        </w:trPr>
        <w:tc>
          <w:tcPr>
            <w:tcW w:w="2108" w:type="dxa"/>
          </w:tcPr>
          <w:p w14:paraId="3C86EC84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1F2C4BF6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016AE534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7CE79E48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5CB0184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2CBFDFEB" w14:textId="77777777">
        <w:trPr>
          <w:jc w:val="center"/>
        </w:trPr>
        <w:tc>
          <w:tcPr>
            <w:tcW w:w="2108" w:type="dxa"/>
          </w:tcPr>
          <w:p w14:paraId="4BF2564A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AE52F7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interpretuje przykazanie miłości</w:t>
            </w:r>
          </w:p>
          <w:p w14:paraId="355AFF9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analizuje znaczenie rodziny, przyjaźni, prawdy i szacunku</w:t>
            </w:r>
          </w:p>
          <w:p w14:paraId="7F0BF40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rozpoznaje zachowania naruszające godność drugiej osoby</w:t>
            </w:r>
          </w:p>
          <w:p w14:paraId="089DCF3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formułuje argumenty moralne z poszanowaniem rozmówcy</w:t>
            </w:r>
          </w:p>
        </w:tc>
        <w:tc>
          <w:tcPr>
            <w:tcW w:w="2108" w:type="dxa"/>
          </w:tcPr>
          <w:p w14:paraId="29244C9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09A6F1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interpretuje przykazanie miłości oraz poprawnie wykonuje typowe zadanie dotyczące tej treści</w:t>
            </w:r>
          </w:p>
          <w:p w14:paraId="6FA43DA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analizuje znaczenie rodziny, przyjaźni, prawdy i szacunku oraz poprawnie wykonuje typowe zadanie dotyczące tej treści</w:t>
            </w:r>
          </w:p>
          <w:p w14:paraId="0ADD7B4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rozpoznaje zachowania naruszające godność drugiej osoby oraz poprawnie wykonuje typowe zadanie dotyczące tej treści</w:t>
            </w:r>
          </w:p>
          <w:p w14:paraId="6DCFC76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formułuje argumenty moralne z poszanowaniem rozmówcy oraz poprawnie wykonuje typowe zadanie dotyczące tej treści</w:t>
            </w:r>
          </w:p>
        </w:tc>
        <w:tc>
          <w:tcPr>
            <w:tcW w:w="2108" w:type="dxa"/>
          </w:tcPr>
          <w:p w14:paraId="5722C95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C92C42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interpretuje przykazanie miłości, wskazując związki przyczynowe, znaczenie lub zastosowanie</w:t>
            </w:r>
          </w:p>
          <w:p w14:paraId="557CEDA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analizuje znaczenie rodziny, przyjaźni, prawdy i szacunku, wskazując związki przyczynowe, znaczenie lub zastosowanie</w:t>
            </w:r>
          </w:p>
          <w:p w14:paraId="34B7057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rozpoznaje zachowania naruszające godność drugiej osoby, wskazując związki przyczynowe, znaczenie lub zastosowanie</w:t>
            </w:r>
          </w:p>
          <w:p w14:paraId="6C58F36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formułuje argumenty moralne z poszanowaniem rozmówcy, wskazując związki przyczynowe, znaczenie lub zastosowanie</w:t>
            </w:r>
          </w:p>
        </w:tc>
        <w:tc>
          <w:tcPr>
            <w:tcW w:w="2108" w:type="dxa"/>
          </w:tcPr>
          <w:p w14:paraId="2B7F96F5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8CF004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interpretuje przykazanie miłości; samodzielnie pracuje z odpowiednim tekstem biblijnym, źródłem lub przykładem</w:t>
            </w:r>
          </w:p>
          <w:p w14:paraId="184B9F3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analizuje znaczenie rodziny, przyjaźni, prawdy i szacunku; samodzielnie pracuje z odpowiednim tekstem biblijnym, źródłem lub przykładem</w:t>
            </w:r>
          </w:p>
          <w:p w14:paraId="28286DA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rozpoznaje zachowania naruszające godność drugiej osoby; samodzielnie pracuje z odpowiednim tekstem biblijnym, źródłem lub przykładem</w:t>
            </w:r>
          </w:p>
          <w:p w14:paraId="32047E7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formułuje argumenty moralne z poszanowaniem rozmówcy; samodzielnie pracuje z odpowiednim tekstem biblijnym, źródłem lub przykładem</w:t>
            </w:r>
          </w:p>
        </w:tc>
        <w:tc>
          <w:tcPr>
            <w:tcW w:w="2108" w:type="dxa"/>
          </w:tcPr>
          <w:p w14:paraId="71751F74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5449F2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interpretuje przykazanie miłości; zestawia ją z innymi treściami programu i formułuje pogłębiony wniosek</w:t>
            </w:r>
          </w:p>
          <w:p w14:paraId="24995D6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analizuje znaczenie rodziny, przyjaźni, prawdy i szacunku; zestawia ją z innymi treściami programu i formułuje pogłębiony wniosek</w:t>
            </w:r>
          </w:p>
          <w:p w14:paraId="2AA0020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rozpoznaje zachowania naruszające godność drugiej osoby; zestawia ją z innymi treściami programu i formułuje pogłębiony wniosek</w:t>
            </w:r>
          </w:p>
          <w:p w14:paraId="577B357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formułuje argumenty moralne z poszanowaniem rozmówcy; zestawia ją z innymi treściami programu i formułuje pogłębiony wniosek</w:t>
            </w:r>
          </w:p>
        </w:tc>
      </w:tr>
    </w:tbl>
    <w:p w14:paraId="57FDF63D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44DC6105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Sakramenty i modlitwa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72864E97" w14:textId="77777777">
        <w:trPr>
          <w:jc w:val="center"/>
        </w:trPr>
        <w:tc>
          <w:tcPr>
            <w:tcW w:w="2108" w:type="dxa"/>
          </w:tcPr>
          <w:p w14:paraId="5582D50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17327F8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07540530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3D57C86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6BB0A3B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76A8888D" w14:textId="77777777">
        <w:trPr>
          <w:jc w:val="center"/>
        </w:trPr>
        <w:tc>
          <w:tcPr>
            <w:tcW w:w="2108" w:type="dxa"/>
          </w:tcPr>
          <w:p w14:paraId="2581FB41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690C4F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wyjaśnia znaczenie sakramentów w rozwoju życia chrześcijańskiego</w:t>
            </w:r>
          </w:p>
          <w:p w14:paraId="7AE0A46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zna różne formy modlitwy</w:t>
            </w:r>
          </w:p>
          <w:p w14:paraId="170FBC2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podaje podstawowe treści związane z zagadnieniem: analizuje rolę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Eucharystii i pojednania</w:t>
            </w:r>
          </w:p>
          <w:p w14:paraId="51B177E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wskazuje znaczenie systematycznej pracy nad sobą</w:t>
            </w:r>
          </w:p>
        </w:tc>
        <w:tc>
          <w:tcPr>
            <w:tcW w:w="2108" w:type="dxa"/>
          </w:tcPr>
          <w:p w14:paraId="20510BE5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0420E2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wyjaśnia znaczenie sakramentów w rozwoju życia chrześcijańskiego oraz poprawnie wykonuje typowe zadanie dotyczące tej treści</w:t>
            </w:r>
          </w:p>
          <w:p w14:paraId="6125F6B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zna różne formy modlitwy oraz poprawnie wykonuje typowe zadanie dotyczące tej treści</w:t>
            </w:r>
          </w:p>
          <w:p w14:paraId="087595D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porządkuje analizuje rolę Eucharystii i pojednania oraz poprawnie wykonuje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typowe zadanie dotyczące tej treści</w:t>
            </w:r>
          </w:p>
          <w:p w14:paraId="2201C25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wskazuje znaczenie systematycznej pracy nad sobą oraz poprawnie wykonuje typowe zadanie dotyczące tej treści</w:t>
            </w:r>
          </w:p>
        </w:tc>
        <w:tc>
          <w:tcPr>
            <w:tcW w:w="2108" w:type="dxa"/>
          </w:tcPr>
          <w:p w14:paraId="3888E1F7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651853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wyjaśnia znaczenie sakramentów w rozwoju życia chrześcijańskiego, wskazując związki przyczynowe, znaczenie lub zastosowanie</w:t>
            </w:r>
          </w:p>
          <w:p w14:paraId="3070699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zna różne formy modlitwy, wskazując związki przyczynowe, znaczenie lub zastosowanie</w:t>
            </w:r>
          </w:p>
          <w:p w14:paraId="638ED0B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stosuje analizuje rolę Eucharystii i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pojednania, wskazując związki przyczynowe, znaczenie lub zastosowanie</w:t>
            </w:r>
          </w:p>
          <w:p w14:paraId="78EAE68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wskazuje znaczenie systematycznej pracy nad sobą, wskazując związki przyczynowe, znaczenie lub zastosowanie</w:t>
            </w:r>
          </w:p>
        </w:tc>
        <w:tc>
          <w:tcPr>
            <w:tcW w:w="2108" w:type="dxa"/>
          </w:tcPr>
          <w:p w14:paraId="669AE39E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F1B1A1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wyjaśnia znaczenie sakramentów w rozwoju życia chrześcijańskiego; samodzielnie pracuje z odpowiednim tekstem biblijnym, źródłem lub przykładem</w:t>
            </w:r>
          </w:p>
          <w:p w14:paraId="2DC58BB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zna różne formy modlitwy; samodzielnie pracuje z odpowiednim tekstem biblijnym, źródłem lub przykładem</w:t>
            </w:r>
          </w:p>
          <w:p w14:paraId="0E8E131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uzasadnia analizuje rolę Eucharystii i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pojednania; samodzielnie pracuje z odpowiednim tekstem biblijnym, źródłem lub przykładem</w:t>
            </w:r>
          </w:p>
          <w:p w14:paraId="7B7F663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wskazuje znaczenie systematycznej pracy nad sobą; samodzielnie pracuje z odpowiednim tekstem biblijnym, źródłem lub przykładem</w:t>
            </w:r>
          </w:p>
        </w:tc>
        <w:tc>
          <w:tcPr>
            <w:tcW w:w="2108" w:type="dxa"/>
          </w:tcPr>
          <w:p w14:paraId="61815EC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B1D58C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wyjaśnia znaczenie sakramentów w rozwoju życia chrześcijańskiego; zestawia ją z innymi treściami programu i formułuje pogłębiony wniosek</w:t>
            </w:r>
          </w:p>
          <w:p w14:paraId="6FE2858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zna różne formy modlitwy; zestawia ją z innymi treściami programu i formułuje pogłębiony wniosek</w:t>
            </w:r>
          </w:p>
          <w:p w14:paraId="60298CB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• argumentuje wiedzę dotyczącą tego, że analizuje rolę Eucharystii i pojednania; zestawia ją z innymi treściami programu i formułuje pogłębiony wniosek</w:t>
            </w:r>
          </w:p>
          <w:p w14:paraId="35075DD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wskazuje znaczenie systematycznej pracy nad sobą; zestawia ją z innymi treściami programu i formułuje pogłębiony wniosek</w:t>
            </w:r>
          </w:p>
        </w:tc>
      </w:tr>
    </w:tbl>
    <w:p w14:paraId="3A8B7BF0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141E83A0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Kościół w historii i świecie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07ECFA71" w14:textId="77777777">
        <w:trPr>
          <w:jc w:val="center"/>
        </w:trPr>
        <w:tc>
          <w:tcPr>
            <w:tcW w:w="2108" w:type="dxa"/>
          </w:tcPr>
          <w:p w14:paraId="71AC5801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7BB9181E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06DF3D8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3D48E71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30D574C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6AF57C6E" w14:textId="77777777">
        <w:trPr>
          <w:jc w:val="center"/>
        </w:trPr>
        <w:tc>
          <w:tcPr>
            <w:tcW w:w="2108" w:type="dxa"/>
          </w:tcPr>
          <w:p w14:paraId="29506ADD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D20616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zna wybrane wydarzenia z historii Kościoła realizowane w programie</w:t>
            </w:r>
          </w:p>
          <w:p w14:paraId="2E4559F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charakteryzuje świadków wiary</w:t>
            </w:r>
          </w:p>
          <w:p w14:paraId="3599901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wyjaśnia misję ewangelizacyjną i społeczną Kościoła</w:t>
            </w:r>
          </w:p>
          <w:p w14:paraId="5F393B5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analizuje znaczenie dialogu i odpowiedzialności za wspólnotę</w:t>
            </w:r>
          </w:p>
        </w:tc>
        <w:tc>
          <w:tcPr>
            <w:tcW w:w="2108" w:type="dxa"/>
          </w:tcPr>
          <w:p w14:paraId="31A5430E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C0A458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zna wybrane wydarzenia z historii Kościoła realizowane w programie oraz poprawnie wykonuje typowe zadanie dotyczące tej treści</w:t>
            </w:r>
          </w:p>
          <w:p w14:paraId="2119426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charakteryzuje świadków wiary oraz poprawnie wykonuje typowe zadanie dotyczące tej treści</w:t>
            </w:r>
          </w:p>
          <w:p w14:paraId="6115296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wyjaśnia misję ewangelizacyjną i społeczną Kościoła oraz poprawnie wykonuje typowe zadanie dotyczące tej treści</w:t>
            </w:r>
          </w:p>
          <w:p w14:paraId="03E2594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analizuje znaczenie dialogu i odpowiedzialności za wspólnotę oraz poprawnie wykonuje typowe zadanie dotyczące tej treści</w:t>
            </w:r>
          </w:p>
        </w:tc>
        <w:tc>
          <w:tcPr>
            <w:tcW w:w="2108" w:type="dxa"/>
          </w:tcPr>
          <w:p w14:paraId="1D87616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DB105E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zna wybrane wydarzenia z historii Kościoła realizowane w programie, wskazując związki przyczynowe, znaczenie lub zastosowanie</w:t>
            </w:r>
          </w:p>
          <w:p w14:paraId="3B3D874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charakteryzuje świadków wiary, wskazując związki przyczynowe, znaczenie lub zastosowanie</w:t>
            </w:r>
          </w:p>
          <w:p w14:paraId="427B868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wyjaśnia misję ewangelizacyjną i społeczną Kościoła, wskazując związki przyczynowe, znaczenie lub zastosowanie</w:t>
            </w:r>
          </w:p>
          <w:p w14:paraId="17E5042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analizuje znaczenie dialogu i odpowiedzialności za wspólnotę, wskazując związki przyczynowe, znaczenie lub zastosowanie</w:t>
            </w:r>
          </w:p>
        </w:tc>
        <w:tc>
          <w:tcPr>
            <w:tcW w:w="2108" w:type="dxa"/>
          </w:tcPr>
          <w:p w14:paraId="47DCD921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E82B11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zna wybrane wydarzenia z historii Kościoła realizowane w programie; samodzielnie pracuje z odpowiednim tekstem biblijnym, źródłem lub przykładem</w:t>
            </w:r>
          </w:p>
          <w:p w14:paraId="76D07A9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charakteryzuje świadków wiary; samodzielnie pracuje z odpowiednim tekstem biblijnym, źródłem lub przykładem</w:t>
            </w:r>
          </w:p>
          <w:p w14:paraId="36FD19A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misję ewangelizacyjną i społeczną Kościoła; samodzielnie pracuje z odpowiednim tekstem biblijnym, źródłem lub przykładem</w:t>
            </w:r>
          </w:p>
          <w:p w14:paraId="26CEDBB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analizuje znaczenie dialogu i odpowiedzialności za wspólnotę; samodzielnie pracuje z odpowiednim tekstem biblijnym, źródłem lub przykładem</w:t>
            </w:r>
          </w:p>
        </w:tc>
        <w:tc>
          <w:tcPr>
            <w:tcW w:w="2108" w:type="dxa"/>
          </w:tcPr>
          <w:p w14:paraId="68CEC09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EBFFA0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zna wybrane wydarzenia z historii Kościoła realizowane w programie; zestawia ją z innymi treściami programu i formułuje pogłębiony wniosek</w:t>
            </w:r>
          </w:p>
          <w:p w14:paraId="05E9060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charakteryzuje świadków wiary; zestawia ją z innymi treściami programu i formułuje pogłębiony wniosek</w:t>
            </w:r>
          </w:p>
          <w:p w14:paraId="5799796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wyjaśnia misję ewangelizacyjną i społeczną Kościoła; zestawia ją z innymi treściami programu i formułuje pogłębiony wniosek</w:t>
            </w:r>
          </w:p>
          <w:p w14:paraId="35D296F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analizuje znaczenie dialogu i odpowiedzialności za wspólnotę; zestawia ją z innymi treściami programu i formułuje pogłębiony wniosek</w:t>
            </w:r>
          </w:p>
        </w:tc>
      </w:tr>
    </w:tbl>
    <w:p w14:paraId="66B382D7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0FAF6E1D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lastRenderedPageBreak/>
        <w:t>Osiągnięcia przekrojowe</w:t>
      </w:r>
    </w:p>
    <w:p w14:paraId="5820199D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posługuje się podstawowym słownictwem religijnym właściwym dla klasy</w:t>
      </w:r>
    </w:p>
    <w:p w14:paraId="62837606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pracuje z tekstem biblijnym na poziomie odpowiednim do wieku</w:t>
      </w:r>
    </w:p>
    <w:p w14:paraId="6853A3C9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łączy wiadomości z różnych działów i wskazuje ich znaczenie</w:t>
      </w:r>
    </w:p>
    <w:p w14:paraId="6BBF4D87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formułuje odpowiedzi pełnym zdaniem i uzasadnia je w zakresie wymaganym na daną ocenę</w:t>
      </w:r>
    </w:p>
    <w:p w14:paraId="250E2962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szanuje odmienne wypowiedzi i uczestniczy w rzeczowej rozmowie o omawianych zagadnieniach</w:t>
      </w:r>
    </w:p>
    <w:p w14:paraId="2B565976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br w:type="page"/>
      </w:r>
    </w:p>
    <w:p w14:paraId="2AB2DAEF" w14:textId="77777777" w:rsidR="00433997" w:rsidRPr="00E84741" w:rsidRDefault="00722C6C">
      <w:pPr>
        <w:pStyle w:val="Nagwek1"/>
        <w:rPr>
          <w:rFonts w:ascii="Times New Roman" w:hAnsi="Times New Roman" w:cs="Times New Roman"/>
          <w:sz w:val="32"/>
          <w:szCs w:val="32"/>
        </w:rPr>
      </w:pPr>
      <w:r w:rsidRPr="00E84741">
        <w:rPr>
          <w:rFonts w:ascii="Times New Roman" w:hAnsi="Times New Roman" w:cs="Times New Roman"/>
          <w:sz w:val="32"/>
          <w:szCs w:val="32"/>
        </w:rPr>
        <w:lastRenderedPageBreak/>
        <w:t>KLASA VIII SP</w:t>
      </w:r>
    </w:p>
    <w:p w14:paraId="2A85DF36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b/>
          <w:sz w:val="20"/>
          <w:szCs w:val="24"/>
        </w:rPr>
        <w:t xml:space="preserve">Podręcznik: </w:t>
      </w:r>
      <w:r w:rsidRPr="00E84741">
        <w:rPr>
          <w:rFonts w:ascii="Times New Roman" w:hAnsi="Times New Roman" w:cs="Times New Roman"/>
          <w:sz w:val="20"/>
          <w:szCs w:val="24"/>
        </w:rPr>
        <w:t>Szczęśliwi, którzy zdobywają świętość</w:t>
      </w:r>
    </w:p>
    <w:p w14:paraId="6CD0F308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b/>
          <w:sz w:val="20"/>
          <w:szCs w:val="24"/>
        </w:rPr>
        <w:t xml:space="preserve">Wymiar: </w:t>
      </w:r>
      <w:r w:rsidRPr="00E84741">
        <w:rPr>
          <w:rFonts w:ascii="Times New Roman" w:hAnsi="Times New Roman" w:cs="Times New Roman"/>
          <w:sz w:val="20"/>
          <w:szCs w:val="24"/>
        </w:rPr>
        <w:t>1 godzina tygodniowo</w:t>
      </w:r>
    </w:p>
    <w:p w14:paraId="270860A3" w14:textId="77777777" w:rsidR="00433997" w:rsidRPr="00E84741" w:rsidRDefault="00722C6C">
      <w:pPr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Poniższe kryteria mają charakter kumulatywny. W każdej ocenie wyższej mieszczą się wymagania ocen niższych.</w:t>
      </w:r>
    </w:p>
    <w:p w14:paraId="077001E5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Świętość i powołanie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02E03C35" w14:textId="77777777">
        <w:trPr>
          <w:jc w:val="center"/>
        </w:trPr>
        <w:tc>
          <w:tcPr>
            <w:tcW w:w="2108" w:type="dxa"/>
          </w:tcPr>
          <w:p w14:paraId="6F0555E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3ABD631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0E8F8A61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33BC6BFA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5E872D4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09ACAF12" w14:textId="77777777">
        <w:trPr>
          <w:jc w:val="center"/>
        </w:trPr>
        <w:tc>
          <w:tcPr>
            <w:tcW w:w="2108" w:type="dxa"/>
          </w:tcPr>
          <w:p w14:paraId="6F728110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6CE2B6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wyjaśnia powszechne powołanie do świętości</w:t>
            </w:r>
          </w:p>
          <w:p w14:paraId="7E6461F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charakteryzuje wybranych świętych i błogosławionych</w:t>
            </w:r>
          </w:p>
          <w:p w14:paraId="6C0E2B9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analizuje rolę cnót i pracy nad sobą</w:t>
            </w:r>
          </w:p>
          <w:p w14:paraId="76AC614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wskazuje konkretne drogi realizacji dobra</w:t>
            </w:r>
          </w:p>
        </w:tc>
        <w:tc>
          <w:tcPr>
            <w:tcW w:w="2108" w:type="dxa"/>
          </w:tcPr>
          <w:p w14:paraId="4E1CDDF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47D6D8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wyjaśnia powszechne powołanie do świętości oraz poprawnie wykonuje typowe zadanie dotyczące tej treści</w:t>
            </w:r>
          </w:p>
          <w:p w14:paraId="1AE0CC5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charakteryzuje wybranych świętych i błogosławionych oraz poprawnie wykonuje typowe zadanie dotyczące tej treści</w:t>
            </w:r>
          </w:p>
          <w:p w14:paraId="3D0BBA5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analizuje rolę cnót i pracy nad sobą oraz poprawnie wykonuje typowe zadanie dotyczące tej treści</w:t>
            </w:r>
          </w:p>
          <w:p w14:paraId="05F9415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wskazuje konkretne drogi realizacji dobra oraz poprawnie wykonuje typowe zadanie dotyczące tej treści</w:t>
            </w:r>
          </w:p>
        </w:tc>
        <w:tc>
          <w:tcPr>
            <w:tcW w:w="2108" w:type="dxa"/>
          </w:tcPr>
          <w:p w14:paraId="464BE831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9176DE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wyjaśnia powszechne powołanie do świętości, wskazując związki przyczynowe, znaczenie lub zastosowanie</w:t>
            </w:r>
          </w:p>
          <w:p w14:paraId="42DF0E8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charakteryzuje wybranych świętych i błogosławionych, wskazując związki przyczynowe, znaczenie lub zastosowanie</w:t>
            </w:r>
          </w:p>
          <w:p w14:paraId="023E31C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analizuje rolę cnót i pracy nad sobą, wskazując związki przyczynowe, znaczenie lub zastosowanie</w:t>
            </w:r>
          </w:p>
          <w:p w14:paraId="27098BF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wskazuje konkretne drogi realizacji dobra, wskazując związki przyczynowe, znaczenie lub zastosowanie</w:t>
            </w:r>
          </w:p>
        </w:tc>
        <w:tc>
          <w:tcPr>
            <w:tcW w:w="2108" w:type="dxa"/>
          </w:tcPr>
          <w:p w14:paraId="344B84A9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02D108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wyjaśnia powszechne powołanie do świętości; samodzielnie pracuje z odpowiednim tekstem biblijnym, źródłem lub przykładem</w:t>
            </w:r>
          </w:p>
          <w:p w14:paraId="6BDFC94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charakteryzuje wybranych świętych i błogosławionych; samodzielnie pracuje z odpowiednim tekstem biblijnym, źródłem lub przykładem</w:t>
            </w:r>
          </w:p>
          <w:p w14:paraId="033AB35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analizuje rolę cnót i pracy nad sobą; samodzielnie pracuje z odpowiednim tekstem biblijnym, źródłem lub przykładem</w:t>
            </w:r>
          </w:p>
          <w:p w14:paraId="7DFFE4B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wskazuje konkretne drogi realizacji dobra; samodzielnie pracuje z odpowiednim tekstem biblijnym, źródłem lub przykładem</w:t>
            </w:r>
          </w:p>
        </w:tc>
        <w:tc>
          <w:tcPr>
            <w:tcW w:w="2108" w:type="dxa"/>
          </w:tcPr>
          <w:p w14:paraId="5CF5B92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9CC6C4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wyjaśnia powszechne powołanie do świętości; zestawia ją z innymi treściami programu i formułuje pogłębiony wniosek</w:t>
            </w:r>
          </w:p>
          <w:p w14:paraId="12629D3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charakteryzuje wybranych świętych i błogosławionych; zestawia ją z innymi treściami programu i formułuje pogłębiony wniosek</w:t>
            </w:r>
          </w:p>
          <w:p w14:paraId="6C36DE8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analizuje rolę cnót i pracy nad sobą; zestawia ją z innymi treściami programu i formułuje pogłębiony wniosek</w:t>
            </w:r>
          </w:p>
          <w:p w14:paraId="1004228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wskazuje konkretne drogi realizacji dobra; zestawia ją z innymi treściami programu i formułuje pogłębiony wniosek</w:t>
            </w:r>
          </w:p>
        </w:tc>
      </w:tr>
    </w:tbl>
    <w:p w14:paraId="40C4F0D9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5E588E38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Duch Święty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23471610" w14:textId="77777777">
        <w:trPr>
          <w:jc w:val="center"/>
        </w:trPr>
        <w:tc>
          <w:tcPr>
            <w:tcW w:w="2108" w:type="dxa"/>
          </w:tcPr>
          <w:p w14:paraId="0654EEF0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035F129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715883B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6BC2F0E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30A0C8E0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4AF9DE55" w14:textId="77777777">
        <w:trPr>
          <w:jc w:val="center"/>
        </w:trPr>
        <w:tc>
          <w:tcPr>
            <w:tcW w:w="2108" w:type="dxa"/>
          </w:tcPr>
          <w:p w14:paraId="792631BC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94EF5E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zna biblijne obrazy i symbole Ducha Świętego</w:t>
            </w:r>
          </w:p>
          <w:p w14:paraId="753C7B7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rozpoznaje podstawowe treści związane z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zagadnieniem: wymienia dary Ducha Świętego</w:t>
            </w:r>
          </w:p>
          <w:p w14:paraId="2C58F77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wyjaśnia Jego działanie w Kościele i człowieku</w:t>
            </w:r>
          </w:p>
          <w:p w14:paraId="6C1B7B6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interpretuje wybrane teksty o Duchu Świętym</w:t>
            </w:r>
          </w:p>
        </w:tc>
        <w:tc>
          <w:tcPr>
            <w:tcW w:w="2108" w:type="dxa"/>
          </w:tcPr>
          <w:p w14:paraId="755A2E6D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FB4104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zna biblijne obrazy i symbole Ducha Świętego oraz poprawnie wykonuje typowe zadanie dotyczące tej treści</w:t>
            </w:r>
          </w:p>
          <w:p w14:paraId="59E2017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opisuje wymienia dary Ducha Świętego oraz poprawnie wykonuje typowe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zadanie dotyczące tej treści</w:t>
            </w:r>
          </w:p>
          <w:p w14:paraId="4E5EDB2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wyjaśnia Jego działanie w Kościele i człowieku oraz poprawnie wykonuje typowe zadanie dotyczące tej treści</w:t>
            </w:r>
          </w:p>
          <w:p w14:paraId="2809D4A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interpretuje wybrane teksty o Duchu Świętym oraz poprawnie wykonuje typowe zadanie dotyczące tej treści</w:t>
            </w:r>
          </w:p>
        </w:tc>
        <w:tc>
          <w:tcPr>
            <w:tcW w:w="2108" w:type="dxa"/>
          </w:tcPr>
          <w:p w14:paraId="1C303668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0A3F38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zna biblijne obrazy i symbole Ducha Świętego, wskazując związki przyczynowe, znaczenie lub zastosowanie</w:t>
            </w:r>
          </w:p>
          <w:p w14:paraId="2CC30B7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porównuje wymienia dary Ducha Świętego, wskazując związki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przyczynowe, znaczenie lub zastosowanie</w:t>
            </w:r>
          </w:p>
          <w:p w14:paraId="519AAFC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wyjaśnia Jego działanie w Kościele i człowieku, wskazując związki przyczynowe, znaczenie lub zastosowanie</w:t>
            </w:r>
          </w:p>
          <w:p w14:paraId="3655BCA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interpretuje wybrane teksty o Duchu Świętym, wskazując związki przyczynowe, znaczenie lub zastosowanie</w:t>
            </w:r>
          </w:p>
        </w:tc>
        <w:tc>
          <w:tcPr>
            <w:tcW w:w="2108" w:type="dxa"/>
          </w:tcPr>
          <w:p w14:paraId="1232DE3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483700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zna biblijne obrazy i symbole Ducha Świętego; samodzielnie pracuje z odpowiednim tekstem biblijnym, źródłem lub przykładem</w:t>
            </w:r>
          </w:p>
          <w:p w14:paraId="016E393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analizuje wymienia dary Ducha Świętego;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samodzielnie pracuje z odpowiednim tekstem biblijnym, źródłem lub przykładem</w:t>
            </w:r>
          </w:p>
          <w:p w14:paraId="7C95463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Jego działanie w Kościele i człowieku; samodzielnie pracuje z odpowiednim tekstem biblijnym, źródłem lub przykładem</w:t>
            </w:r>
          </w:p>
          <w:p w14:paraId="05B4CE3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interpretuje wybrane teksty o Duchu Świętym; samodzielnie pracuje z odpowiednim tekstem biblijnym, źródłem lub przykładem</w:t>
            </w:r>
          </w:p>
        </w:tc>
        <w:tc>
          <w:tcPr>
            <w:tcW w:w="2108" w:type="dxa"/>
          </w:tcPr>
          <w:p w14:paraId="04588FA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48C4B9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zna biblijne obrazy i symbole Ducha Świętego; zestawia ją z innymi treściami programu i formułuje pogłębiony wniosek</w:t>
            </w:r>
          </w:p>
          <w:p w14:paraId="253DC49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ocenia wiedzę dotyczącą tego, że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wymienia dary Ducha Świętego; zestawia ją z innymi treściami programu i formułuje pogłębiony wniosek</w:t>
            </w:r>
          </w:p>
          <w:p w14:paraId="4DABA6A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wyjaśnia Jego działanie w Kościele i człowieku; zestawia ją z innymi treściami programu i formułuje pogłębiony wniosek</w:t>
            </w:r>
          </w:p>
          <w:p w14:paraId="4D26222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interpretuje wybrane teksty o Duchu Świętym; zestawia ją z innymi treściami programu i formułuje pogłębiony wniosek</w:t>
            </w:r>
          </w:p>
        </w:tc>
      </w:tr>
    </w:tbl>
    <w:p w14:paraId="6ED32F61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36CD8789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Bierzmowanie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441AB430" w14:textId="77777777">
        <w:trPr>
          <w:jc w:val="center"/>
        </w:trPr>
        <w:tc>
          <w:tcPr>
            <w:tcW w:w="2108" w:type="dxa"/>
          </w:tcPr>
          <w:p w14:paraId="05D570C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6855671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2F61293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3D77C601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36F3DAB9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6930D25D" w14:textId="77777777">
        <w:trPr>
          <w:jc w:val="center"/>
        </w:trPr>
        <w:tc>
          <w:tcPr>
            <w:tcW w:w="2108" w:type="dxa"/>
          </w:tcPr>
          <w:p w14:paraId="4F7F6C21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6640DE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wyjaśnia znaki, formę i skutki bierzmowania</w:t>
            </w:r>
          </w:p>
          <w:p w14:paraId="2775F73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rozpoznaje rolę biskupa, świadka i imienia</w:t>
            </w:r>
          </w:p>
          <w:p w14:paraId="7399B77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wyjaśnia odpowiedzialność wynikającą z sakramentu</w:t>
            </w:r>
          </w:p>
          <w:p w14:paraId="6B20632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łączy bierzmowanie z misją i świadectwem</w:t>
            </w:r>
          </w:p>
        </w:tc>
        <w:tc>
          <w:tcPr>
            <w:tcW w:w="2108" w:type="dxa"/>
          </w:tcPr>
          <w:p w14:paraId="548923BD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C2CEFA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wyjaśnia znaki, formę i skutki bierzmowania oraz poprawnie wykonuje typowe zadanie dotyczące tej treści</w:t>
            </w:r>
          </w:p>
          <w:p w14:paraId="52F2223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rozpoznaje rolę biskupa, świadka i imienia oraz poprawnie wykonuje typowe zadanie dotyczące tej treści</w:t>
            </w:r>
          </w:p>
          <w:p w14:paraId="2E17AEAA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wyjaśnia odpowiedzialność wynikającą z sakramentu oraz poprawnie wykonuje typowe zadanie dotyczące tej treści</w:t>
            </w:r>
          </w:p>
          <w:p w14:paraId="5D946DF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łączy bierzmowanie z misją i świadectwem oraz poprawnie wykonuje typowe zadanie dotyczące tej treści</w:t>
            </w:r>
          </w:p>
        </w:tc>
        <w:tc>
          <w:tcPr>
            <w:tcW w:w="2108" w:type="dxa"/>
          </w:tcPr>
          <w:p w14:paraId="224AD3FA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BB2E95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wyjaśnia znaki, formę i skutki bierzmowania, wskazując związki przyczynowe, znaczenie lub zastosowanie</w:t>
            </w:r>
          </w:p>
          <w:p w14:paraId="09AED8C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rozpoznaje rolę biskupa, świadka i imienia, wskazując związki przyczynowe, znaczenie lub zastosowanie</w:t>
            </w:r>
          </w:p>
          <w:p w14:paraId="13BEC47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wyjaśnia odpowiedzialność wynikającą z sakramentu, wskazując związki przyczynowe, znaczenie lub zastosowanie</w:t>
            </w:r>
          </w:p>
          <w:p w14:paraId="1883432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łączy bierzmowanie z misją i świadectwem, wskazując związki przyczynowe, znaczenie lub zastosowanie</w:t>
            </w:r>
          </w:p>
        </w:tc>
        <w:tc>
          <w:tcPr>
            <w:tcW w:w="2108" w:type="dxa"/>
          </w:tcPr>
          <w:p w14:paraId="7EB4CF30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97D6D5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wyjaśnia znaki, formę i skutki bierzmowania; samodzielnie pracuje z odpowiednim tekstem biblijnym, źródłem lub przykładem</w:t>
            </w:r>
          </w:p>
          <w:p w14:paraId="5BD82A5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rozpoznaje rolę biskupa, świadka i imienia; samodzielnie pracuje z odpowiednim tekstem biblijnym, źródłem lub przykładem</w:t>
            </w:r>
          </w:p>
          <w:p w14:paraId="0EDC80E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odpowiedzialność wynikającą z sakramentu; samodzielnie pracuje z odpowiednim tekstem biblijnym, źródłem lub przykładem</w:t>
            </w:r>
          </w:p>
          <w:p w14:paraId="3C49F41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łączy bierzmowanie z misją i świadectwem; samodzielnie pracuje z odpowiednim tekstem biblijnym, źródłem lub przykładem</w:t>
            </w:r>
          </w:p>
        </w:tc>
        <w:tc>
          <w:tcPr>
            <w:tcW w:w="2108" w:type="dxa"/>
          </w:tcPr>
          <w:p w14:paraId="7C25C57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016098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wyjaśnia znaki, formę i skutki bierzmowania; zestawia ją z innymi treściami programu i formułuje pogłębiony wniosek</w:t>
            </w:r>
          </w:p>
          <w:p w14:paraId="7879487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rozpoznaje rolę biskupa, świadka i imienia; zestawia ją z innymi treściami programu i formułuje pogłębiony wniosek</w:t>
            </w:r>
          </w:p>
          <w:p w14:paraId="5FDD690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wyjaśnia odpowiedzialność wynikającą z sakramentu; zestawia ją z innymi treściami programu i formułuje pogłębiony wniosek</w:t>
            </w:r>
          </w:p>
          <w:p w14:paraId="4C11FD5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łączy bierzmowanie z misją i świadectwem; zestawia ją z innymi treściami programu i formułuje pogłębiony wniosek</w:t>
            </w:r>
          </w:p>
        </w:tc>
      </w:tr>
    </w:tbl>
    <w:p w14:paraId="110318DF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3EDDE9BF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lastRenderedPageBreak/>
        <w:t>Kościół i ewangelizacja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28887226" w14:textId="77777777">
        <w:trPr>
          <w:jc w:val="center"/>
        </w:trPr>
        <w:tc>
          <w:tcPr>
            <w:tcW w:w="2108" w:type="dxa"/>
          </w:tcPr>
          <w:p w14:paraId="625D09D8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264F8BEC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54B7982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2254EB9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2EDE7DAF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03655759" w14:textId="77777777">
        <w:trPr>
          <w:jc w:val="center"/>
        </w:trPr>
        <w:tc>
          <w:tcPr>
            <w:tcW w:w="2108" w:type="dxa"/>
          </w:tcPr>
          <w:p w14:paraId="158FF1E6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E3FD31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wyjaśnia naturę i zadania Kościoła</w:t>
            </w:r>
          </w:p>
          <w:p w14:paraId="01918DE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rozpoznaje powołanie świeckich i duchownych</w:t>
            </w:r>
          </w:p>
          <w:p w14:paraId="47FD45A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wyjaśnia pojęcie ewangelizacji</w:t>
            </w:r>
          </w:p>
          <w:p w14:paraId="5A672CF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wskazuje możliwości odpowiedzialnego uczestnictwa we wspólnocie</w:t>
            </w:r>
          </w:p>
        </w:tc>
        <w:tc>
          <w:tcPr>
            <w:tcW w:w="2108" w:type="dxa"/>
          </w:tcPr>
          <w:p w14:paraId="433484E7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0DB59D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wyjaśnia naturę i zadania Kościoła oraz poprawnie wykonuje typowe zadanie dotyczące tej treści</w:t>
            </w:r>
          </w:p>
          <w:p w14:paraId="0A12C21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rozpoznaje powołanie świeckich i duchownych oraz poprawnie wykonuje typowe zadanie dotyczące tej treści</w:t>
            </w:r>
          </w:p>
          <w:p w14:paraId="0CAB865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wyjaśnia pojęcie ewangelizacji oraz poprawnie wykonuje typowe zadanie dotyczące tej treści</w:t>
            </w:r>
          </w:p>
          <w:p w14:paraId="2B4D05E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wskazuje możliwości odpowiedzialnego uczestnictwa we wspólnocie oraz poprawnie wykonuje typowe zadanie dotyczące tej treści</w:t>
            </w:r>
          </w:p>
        </w:tc>
        <w:tc>
          <w:tcPr>
            <w:tcW w:w="2108" w:type="dxa"/>
          </w:tcPr>
          <w:p w14:paraId="44E944E4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404B8F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wyjaśnia naturę i zadania Kościoła, wskazując związki przyczynowe, znaczenie lub zastosowanie</w:t>
            </w:r>
          </w:p>
          <w:p w14:paraId="0438C94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rozpoznaje powołanie świeckich i duchownych, wskazując związki przyczynowe, znaczenie lub zastosowanie</w:t>
            </w:r>
          </w:p>
          <w:p w14:paraId="118E71B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wyjaśnia pojęcie ewangelizacji, wskazując związki przyczynowe, znaczenie lub zastosowanie</w:t>
            </w:r>
          </w:p>
          <w:p w14:paraId="20ACAFC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wskazuje możliwości odpowiedzialnego uczestnictwa we wspólnocie, wskazując związki przyczynowe, znaczenie lub zastosowanie</w:t>
            </w:r>
          </w:p>
        </w:tc>
        <w:tc>
          <w:tcPr>
            <w:tcW w:w="2108" w:type="dxa"/>
          </w:tcPr>
          <w:p w14:paraId="1BDF3CC8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E2B8AF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wyjaśnia naturę i zadania Kościoła; samodzielnie pracuje z odpowiednim tekstem biblijnym, źródłem lub przykładem</w:t>
            </w:r>
          </w:p>
          <w:p w14:paraId="477E019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rozpoznaje powołanie świeckich i duchownych; samodzielnie pracuje z odpowiednim tekstem biblijnym, źródłem lub przykładem</w:t>
            </w:r>
          </w:p>
          <w:p w14:paraId="480ECC2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pojęcie ewangelizacji; samodzielnie pracuje z odpowiednim tekstem biblijnym, źródłem lub przykładem</w:t>
            </w:r>
          </w:p>
          <w:p w14:paraId="7AB9C72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wskazuje możliwości odpowiedzialnego uczestnictwa we wspólnocie; samodzielnie pracuje z odpowiednim tekstem biblijnym, źródłem lub przykładem</w:t>
            </w:r>
          </w:p>
        </w:tc>
        <w:tc>
          <w:tcPr>
            <w:tcW w:w="2108" w:type="dxa"/>
          </w:tcPr>
          <w:p w14:paraId="441A3A1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D32BE2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wyjaśnia naturę i zadania Kościoła; zestawia ją z innymi treściami programu i formułuje pogłębiony wniosek</w:t>
            </w:r>
          </w:p>
          <w:p w14:paraId="5EB58A13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rozpoznaje powołanie świeckich i duchownych; zestawia ją z innymi treściami programu i formułuje pogłębiony wniosek</w:t>
            </w:r>
          </w:p>
          <w:p w14:paraId="757EE5A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wyjaśnia pojęcie ewangelizacji; zestawia ją z innymi treściami programu i formułuje pogłębiony wniosek</w:t>
            </w:r>
          </w:p>
          <w:p w14:paraId="203DF17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wskazuje możliwości odpowiedzialnego uczestnictwa we wspólnocie; zestawia ją z innymi treściami programu i formułuje pogłębiony wniosek</w:t>
            </w:r>
          </w:p>
        </w:tc>
      </w:tr>
    </w:tbl>
    <w:p w14:paraId="61D4A122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35369136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Moralność i dojrzałość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2FBD7A28" w14:textId="77777777">
        <w:trPr>
          <w:jc w:val="center"/>
        </w:trPr>
        <w:tc>
          <w:tcPr>
            <w:tcW w:w="2108" w:type="dxa"/>
          </w:tcPr>
          <w:p w14:paraId="096D81C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4917D1B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31D4EB9D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505FBE3A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041188E5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62802AC6" w14:textId="77777777">
        <w:trPr>
          <w:jc w:val="center"/>
        </w:trPr>
        <w:tc>
          <w:tcPr>
            <w:tcW w:w="2108" w:type="dxa"/>
          </w:tcPr>
          <w:p w14:paraId="13041684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EE0927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analizuje rolę sumienia, wartości i cnót</w:t>
            </w:r>
          </w:p>
          <w:p w14:paraId="285F5771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rozpoznaje konsekwencje decyzji</w:t>
            </w:r>
          </w:p>
          <w:p w14:paraId="6CAA41B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podaje podstawowe treści związane z zagadnieniem: ocenia sytuacje w świetle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poznanych zasad</w:t>
            </w:r>
          </w:p>
          <w:p w14:paraId="5AA82E7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formułuje uzasadnione stanowisko moralne</w:t>
            </w:r>
          </w:p>
        </w:tc>
        <w:tc>
          <w:tcPr>
            <w:tcW w:w="2108" w:type="dxa"/>
          </w:tcPr>
          <w:p w14:paraId="010BB0E7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88E325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analizuje rolę sumienia, wartości i cnót oraz poprawnie wykonuje typowe zadanie dotyczące tej treści</w:t>
            </w:r>
          </w:p>
          <w:p w14:paraId="422DCB5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rozpoznaje konsekwencje decyzji oraz poprawnie wykonuje typowe zadanie dotyczące tej treści</w:t>
            </w:r>
          </w:p>
          <w:p w14:paraId="71DF5D9D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porządkuje ocenia sytuacje w świetle poznanych zasad oraz poprawnie wykonuje typowe zadanie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dotyczące tej treści</w:t>
            </w:r>
          </w:p>
          <w:p w14:paraId="21173E0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formułuje uzasadnione stanowisko moralne oraz poprawnie wykonuje typowe zadanie dotyczące tej treści</w:t>
            </w:r>
          </w:p>
        </w:tc>
        <w:tc>
          <w:tcPr>
            <w:tcW w:w="2108" w:type="dxa"/>
          </w:tcPr>
          <w:p w14:paraId="13B3854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90C125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analizuje rolę sumienia, wartości i cnót, wskazując związki przyczynowe, znaczenie lub zastosowanie</w:t>
            </w:r>
          </w:p>
          <w:p w14:paraId="0F28538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rozpoznaje konsekwencje decyzji, wskazując związki przyczynowe, znaczenie lub zastosowanie</w:t>
            </w:r>
          </w:p>
          <w:p w14:paraId="1918ECD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stosuje ocenia sytuacje w świetle poznanych zasad,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wskazując związki przyczynowe, znaczenie lub zastosowanie</w:t>
            </w:r>
          </w:p>
          <w:p w14:paraId="6C42873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formułuje uzasadnione stanowisko moralne, wskazując związki przyczynowe, znaczenie lub zastosowanie</w:t>
            </w:r>
          </w:p>
        </w:tc>
        <w:tc>
          <w:tcPr>
            <w:tcW w:w="2108" w:type="dxa"/>
          </w:tcPr>
          <w:p w14:paraId="4F4A08A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63B713E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analizuje rolę sumienia, wartości i cnót; samodzielnie pracuje z odpowiednim tekstem biblijnym, źródłem lub przykładem</w:t>
            </w:r>
          </w:p>
          <w:p w14:paraId="117451A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rozpoznaje konsekwencje decyzji; samodzielnie pracuje z odpowiednim tekstem biblijnym, źródłem lub przykładem</w:t>
            </w:r>
          </w:p>
          <w:p w14:paraId="366D76B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uzasadnia ocenia sytuacje w świetle poznanych zasad; samodzielnie pracuje z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odpowiednim tekstem biblijnym, źródłem lub przykładem</w:t>
            </w:r>
          </w:p>
          <w:p w14:paraId="20703EC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formułuje uzasadnione stanowisko moralne; samodzielnie pracuje z odpowiednim tekstem biblijnym, źródłem lub przykładem</w:t>
            </w:r>
          </w:p>
        </w:tc>
        <w:tc>
          <w:tcPr>
            <w:tcW w:w="2108" w:type="dxa"/>
          </w:tcPr>
          <w:p w14:paraId="0D24E1D0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AF79EA9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analizuje rolę sumienia, wartości i cnót; zestawia ją z innymi treściami programu i formułuje pogłębiony wniosek</w:t>
            </w:r>
          </w:p>
          <w:p w14:paraId="688E98C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rozpoznaje konsekwencje decyzji; zestawia ją z innymi treściami programu i formułuje pogłębiony wniosek</w:t>
            </w:r>
          </w:p>
          <w:p w14:paraId="4187ECE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 xml:space="preserve">• argumentuje wiedzę </w:t>
            </w:r>
            <w:r w:rsidRPr="00E84741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dotyczącą tego, że ocenia sytuacje w świetle poznanych zasad; zestawia ją z innymi treściami programu i formułuje pogłębiony wniosek</w:t>
            </w:r>
          </w:p>
          <w:p w14:paraId="16980EE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formułuje uzasadnione stanowisko moralne; zestawia ją z innymi treściami programu i formułuje pogłębiony wniosek</w:t>
            </w:r>
          </w:p>
        </w:tc>
      </w:tr>
    </w:tbl>
    <w:p w14:paraId="69F5E7FC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19D1AAA1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Liturgia i wydarzenia zbawcze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433997" w:rsidRPr="00E84741" w14:paraId="6793D080" w14:textId="77777777">
        <w:trPr>
          <w:jc w:val="center"/>
        </w:trPr>
        <w:tc>
          <w:tcPr>
            <w:tcW w:w="2108" w:type="dxa"/>
          </w:tcPr>
          <w:p w14:paraId="1B8BB48A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2 – dop.</w:t>
            </w:r>
          </w:p>
        </w:tc>
        <w:tc>
          <w:tcPr>
            <w:tcW w:w="2108" w:type="dxa"/>
          </w:tcPr>
          <w:p w14:paraId="5999C1A3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3 – dst.</w:t>
            </w:r>
          </w:p>
        </w:tc>
        <w:tc>
          <w:tcPr>
            <w:tcW w:w="2108" w:type="dxa"/>
          </w:tcPr>
          <w:p w14:paraId="7AA66A32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4 – db.</w:t>
            </w:r>
          </w:p>
        </w:tc>
        <w:tc>
          <w:tcPr>
            <w:tcW w:w="2108" w:type="dxa"/>
          </w:tcPr>
          <w:p w14:paraId="5D44F42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5 – bdb.</w:t>
            </w:r>
          </w:p>
        </w:tc>
        <w:tc>
          <w:tcPr>
            <w:tcW w:w="2108" w:type="dxa"/>
          </w:tcPr>
          <w:p w14:paraId="39575CE7" w14:textId="77777777" w:rsidR="00433997" w:rsidRPr="00E84741" w:rsidRDefault="00722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6 – cel.</w:t>
            </w:r>
          </w:p>
        </w:tc>
      </w:tr>
      <w:tr w:rsidR="00433997" w:rsidRPr="00E84741" w14:paraId="59D7A8C1" w14:textId="77777777">
        <w:trPr>
          <w:jc w:val="center"/>
        </w:trPr>
        <w:tc>
          <w:tcPr>
            <w:tcW w:w="2108" w:type="dxa"/>
          </w:tcPr>
          <w:p w14:paraId="2CB29C6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B264C4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wymienia podstawowe treści związane z zagadnieniem: interpretuje wydarzenia paschalne</w:t>
            </w:r>
          </w:p>
          <w:p w14:paraId="6749BA4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rozpoznaje podstawowe treści związane z zagadnieniem: wyjaśnia znaczenie Eucharystii i wybranych uroczystości</w:t>
            </w:r>
          </w:p>
          <w:p w14:paraId="127C184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podstawowe treści związane z zagadnieniem: łączy znaki liturgiczne z ich treścią teologiczną</w:t>
            </w:r>
          </w:p>
          <w:p w14:paraId="3DBB1CA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odtwarza podstawowe treści związane z zagadnieniem: wyjaśnia związek liturgii z życiem wspólnoty</w:t>
            </w:r>
          </w:p>
        </w:tc>
        <w:tc>
          <w:tcPr>
            <w:tcW w:w="2108" w:type="dxa"/>
          </w:tcPr>
          <w:p w14:paraId="4E46FE7F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49E2116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wyjaśnia interpretuje wydarzenia paschalne oraz poprawnie wykonuje typowe zadanie dotyczące tej treści</w:t>
            </w:r>
          </w:p>
          <w:p w14:paraId="1167FF65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opisuje wyjaśnia znaczenie Eucharystii i wybranych uroczystości oraz poprawnie wykonuje typowe zadanie dotyczące tej treści</w:t>
            </w:r>
          </w:p>
          <w:p w14:paraId="5DBD743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porządkuje łączy znaki liturgiczne z ich treścią teologiczną oraz poprawnie wykonuje typowe zadanie dotyczące tej treści</w:t>
            </w:r>
          </w:p>
          <w:p w14:paraId="482080D4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podaje przykład wyjaśnia związek liturgii z życiem wspólnoty oraz poprawnie wykonuje typowe zadanie dotyczące tej treści</w:t>
            </w:r>
          </w:p>
        </w:tc>
        <w:tc>
          <w:tcPr>
            <w:tcW w:w="2108" w:type="dxa"/>
          </w:tcPr>
          <w:p w14:paraId="21FB21DB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A4E840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charakteryzuje interpretuje wydarzenia paschalne, wskazując związki przyczynowe, znaczenie lub zastosowanie</w:t>
            </w:r>
          </w:p>
          <w:p w14:paraId="712D017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porównuje wyjaśnia znaczenie Eucharystii i wybranych uroczystości, wskazując związki przyczynowe, znaczenie lub zastosowanie</w:t>
            </w:r>
          </w:p>
          <w:p w14:paraId="669D75FC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stosuje łączy znaki liturgiczne z ich treścią teologiczną, wskazując związki przyczynowe, znaczenie lub zastosowanie</w:t>
            </w:r>
          </w:p>
          <w:p w14:paraId="41C4434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wyjaśnia związek liturgii z życiem wspólnoty, wskazując związki przyczynowe, znaczenie lub zastosowanie</w:t>
            </w:r>
          </w:p>
        </w:tc>
        <w:tc>
          <w:tcPr>
            <w:tcW w:w="2108" w:type="dxa"/>
          </w:tcPr>
          <w:p w14:paraId="2154CE03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D7001CF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interpretuje interpretuje wydarzenia paschalne; samodzielnie pracuje z odpowiednim tekstem biblijnym, źródłem lub przykładem</w:t>
            </w:r>
          </w:p>
          <w:p w14:paraId="5D024F4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analizuje wyjaśnia znaczenie Eucharystii i wybranych uroczystości; samodzielnie pracuje z odpowiednim tekstem biblijnym, źródłem lub przykładem</w:t>
            </w:r>
          </w:p>
          <w:p w14:paraId="3CA8DC1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uzasadnia łączy znaki liturgiczne z ich treścią teologiczną; samodzielnie pracuje z odpowiednim tekstem biblijnym, źródłem lub przykładem</w:t>
            </w:r>
          </w:p>
          <w:p w14:paraId="350F60A0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łączy wyjaśnia związek liturgii z życiem wspólnoty; samodzielnie pracuje z odpowiednim tekstem biblijnym, źródłem lub przykładem</w:t>
            </w:r>
          </w:p>
        </w:tc>
        <w:tc>
          <w:tcPr>
            <w:tcW w:w="2108" w:type="dxa"/>
          </w:tcPr>
          <w:p w14:paraId="29FABBE8" w14:textId="77777777" w:rsidR="00433997" w:rsidRPr="00E84741" w:rsidRDefault="0043399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3078EB2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syntetyzuje wiedzę dotyczącą tego, że interpretuje wydarzenia paschalne; zestawia ją z innymi treściami programu i formułuje pogłębiony wniosek</w:t>
            </w:r>
          </w:p>
          <w:p w14:paraId="23FA0D38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ocenia wiedzę dotyczącą tego, że wyjaśnia znaczenie Eucharystii i wybranych uroczystości; zestawia ją z innymi treściami programu i formułuje pogłębiony wniosek</w:t>
            </w:r>
          </w:p>
          <w:p w14:paraId="4AD9ECEB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argumentuje wiedzę dotyczącą tego, że łączy znaki liturgiczne z ich treścią teologiczną; zestawia ją z innymi treściami programu i formułuje pogłębiony wniosek</w:t>
            </w:r>
          </w:p>
          <w:p w14:paraId="2562C977" w14:textId="77777777" w:rsidR="00433997" w:rsidRPr="00E84741" w:rsidRDefault="00722C6C">
            <w:pPr>
              <w:spacing w:after="20"/>
              <w:rPr>
                <w:rFonts w:ascii="Times New Roman" w:hAnsi="Times New Roman" w:cs="Times New Roman"/>
                <w:sz w:val="20"/>
                <w:szCs w:val="24"/>
              </w:rPr>
            </w:pPr>
            <w:r w:rsidRPr="00E84741">
              <w:rPr>
                <w:rFonts w:ascii="Times New Roman" w:hAnsi="Times New Roman" w:cs="Times New Roman"/>
                <w:sz w:val="20"/>
                <w:szCs w:val="24"/>
              </w:rPr>
              <w:t>• twórczo stosuje wiedzę dotyczącą tego, że wyjaśnia związek liturgii z życiem wspólnoty; zestawia ją z innymi treściami programu i formułuje pogłębiony wniosek</w:t>
            </w:r>
          </w:p>
        </w:tc>
      </w:tr>
    </w:tbl>
    <w:p w14:paraId="4171DBBD" w14:textId="77777777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p w14:paraId="4807C384" w14:textId="77777777" w:rsidR="00433997" w:rsidRPr="00E84741" w:rsidRDefault="00722C6C">
      <w:pPr>
        <w:pStyle w:val="Nagwek2"/>
        <w:rPr>
          <w:rFonts w:ascii="Times New Roman" w:hAnsi="Times New Roman" w:cs="Times New Roman"/>
          <w:sz w:val="28"/>
          <w:szCs w:val="28"/>
        </w:rPr>
      </w:pPr>
      <w:r w:rsidRPr="00E84741">
        <w:rPr>
          <w:rFonts w:ascii="Times New Roman" w:hAnsi="Times New Roman" w:cs="Times New Roman"/>
          <w:sz w:val="28"/>
          <w:szCs w:val="28"/>
        </w:rPr>
        <w:t>Osiągnięcia przekrojowe</w:t>
      </w:r>
    </w:p>
    <w:p w14:paraId="6CE48155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posługuje się podstawowym słownictwem religijnym właściwym dla klasy</w:t>
      </w:r>
    </w:p>
    <w:p w14:paraId="154286AD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pracuje z tekstem biblijnym na poziomie odpowiednim do wieku</w:t>
      </w:r>
    </w:p>
    <w:p w14:paraId="34356ACC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lastRenderedPageBreak/>
        <w:t>łączy wiadomości z różnych działów i wskazuje ich znaczenie</w:t>
      </w:r>
    </w:p>
    <w:p w14:paraId="004EE6AF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formułuje odpowiedzi pełnym zdaniem i uzasadnia je w zakresie wymaganym na daną ocenę</w:t>
      </w:r>
    </w:p>
    <w:p w14:paraId="6DF4817E" w14:textId="77777777" w:rsidR="00433997" w:rsidRPr="00E84741" w:rsidRDefault="00722C6C">
      <w:pPr>
        <w:pStyle w:val="Listapunktowana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szanuje odmienne wypowiedzi i uczestniczy w rzeczowej rozmowie o omawianych zagadnieniach</w:t>
      </w:r>
    </w:p>
    <w:p w14:paraId="1B8A3ADA" w14:textId="77777777" w:rsidR="002A51FB" w:rsidRDefault="002A51FB" w:rsidP="002A51FB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</w:t>
      </w:r>
    </w:p>
    <w:p w14:paraId="69B099E2" w14:textId="4B56BED9" w:rsidR="00433997" w:rsidRPr="00E543E7" w:rsidRDefault="002A51FB" w:rsidP="002A51FB">
      <w:pPr>
        <w:rPr>
          <w:rFonts w:ascii="Times New Roman" w:hAnsi="Times New Roman" w:cs="Times New Roman"/>
          <w:sz w:val="20"/>
          <w:szCs w:val="24"/>
        </w:rPr>
      </w:pPr>
      <w:bookmarkStart w:id="0" w:name="_GoBack"/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</w:t>
      </w:r>
      <w:r w:rsidR="00722C6C" w:rsidRPr="00E84741">
        <w:rPr>
          <w:rFonts w:ascii="Times New Roman" w:hAnsi="Times New Roman" w:cs="Times New Roman"/>
          <w:sz w:val="32"/>
          <w:szCs w:val="32"/>
        </w:rPr>
        <w:t>DOSTOSOWANIE WYMAGAŃ</w:t>
      </w:r>
    </w:p>
    <w:p w14:paraId="370C5063" w14:textId="77777777" w:rsidR="00433997" w:rsidRPr="00E84741" w:rsidRDefault="00722C6C" w:rsidP="00E543E7">
      <w:pPr>
        <w:pStyle w:val="Listapunktowana"/>
        <w:jc w:val="center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wydłużenie czasu pracy lub ograniczenie liczby zadań przy zachowaniu sprawdzanego celu</w:t>
      </w:r>
    </w:p>
    <w:p w14:paraId="6E74C545" w14:textId="77777777" w:rsidR="00433997" w:rsidRPr="00E84741" w:rsidRDefault="00722C6C" w:rsidP="00E543E7">
      <w:pPr>
        <w:pStyle w:val="Listapunktowana"/>
        <w:jc w:val="center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dzielenie materiału na mniejsze partie i stosowanie pytań pomocniczych</w:t>
      </w:r>
    </w:p>
    <w:p w14:paraId="10C0EA12" w14:textId="77777777" w:rsidR="00433997" w:rsidRPr="00E84741" w:rsidRDefault="00722C6C" w:rsidP="00E543E7">
      <w:pPr>
        <w:pStyle w:val="Listapunktowana"/>
        <w:jc w:val="center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możliwość zastąpienia formy pisemnej ustną lub odwrotnie, jeżeli wynika to z potrzeb ucznia</w:t>
      </w:r>
    </w:p>
    <w:p w14:paraId="53E06DB5" w14:textId="77777777" w:rsidR="00433997" w:rsidRPr="00E84741" w:rsidRDefault="00722C6C" w:rsidP="00E543E7">
      <w:pPr>
        <w:pStyle w:val="Listapunktowana"/>
        <w:jc w:val="center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uproszczenie języka poleceń bez obniżania istoty sprawdzanej wiadomości lub umiejętności</w:t>
      </w:r>
    </w:p>
    <w:p w14:paraId="63DDA94B" w14:textId="77777777" w:rsidR="00433997" w:rsidRPr="00E84741" w:rsidRDefault="00722C6C" w:rsidP="00E543E7">
      <w:pPr>
        <w:pStyle w:val="Listapunktowana"/>
        <w:jc w:val="center"/>
        <w:rPr>
          <w:rFonts w:ascii="Times New Roman" w:hAnsi="Times New Roman" w:cs="Times New Roman"/>
          <w:sz w:val="20"/>
          <w:szCs w:val="24"/>
        </w:rPr>
      </w:pPr>
      <w:r w:rsidRPr="00E84741">
        <w:rPr>
          <w:rFonts w:ascii="Times New Roman" w:hAnsi="Times New Roman" w:cs="Times New Roman"/>
          <w:sz w:val="20"/>
          <w:szCs w:val="24"/>
        </w:rPr>
        <w:t>uwzględnianie zaleceń zawartych w opinii lub orzeczeniu oraz bieżącej obserwacji funkcjonowania ucznia</w:t>
      </w:r>
    </w:p>
    <w:bookmarkEnd w:id="0"/>
    <w:p w14:paraId="30C63317" w14:textId="4CD4218D" w:rsidR="00433997" w:rsidRPr="00E84741" w:rsidRDefault="00433997">
      <w:pPr>
        <w:rPr>
          <w:rFonts w:ascii="Times New Roman" w:hAnsi="Times New Roman" w:cs="Times New Roman"/>
          <w:sz w:val="20"/>
          <w:szCs w:val="24"/>
        </w:rPr>
      </w:pPr>
    </w:p>
    <w:sectPr w:rsidR="00433997" w:rsidRPr="00E84741" w:rsidSect="00921110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F9BAE0" w14:textId="77777777" w:rsidR="005D7C63" w:rsidRDefault="005D7C63">
      <w:pPr>
        <w:spacing w:after="0" w:line="240" w:lineRule="auto"/>
      </w:pPr>
      <w:r>
        <w:separator/>
      </w:r>
    </w:p>
  </w:endnote>
  <w:endnote w:type="continuationSeparator" w:id="0">
    <w:p w14:paraId="5056BC6B" w14:textId="77777777" w:rsidR="005D7C63" w:rsidRDefault="005D7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BC7B9" w14:textId="77777777" w:rsidR="00433997" w:rsidRDefault="00722C6C">
    <w:pPr>
      <w:pStyle w:val="Stopka"/>
      <w:jc w:val="center"/>
    </w:pPr>
    <w:r>
      <w:t>Kryteria oceniania z religii • I–VIII SP i I–IV LO •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E3C0A" w14:textId="77777777" w:rsidR="005D7C63" w:rsidRDefault="005D7C63">
      <w:pPr>
        <w:spacing w:after="0" w:line="240" w:lineRule="auto"/>
      </w:pPr>
      <w:r>
        <w:separator/>
      </w:r>
    </w:p>
  </w:footnote>
  <w:footnote w:type="continuationSeparator" w:id="0">
    <w:p w14:paraId="5DB4BBA6" w14:textId="77777777" w:rsidR="005D7C63" w:rsidRDefault="005D7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1B28"/>
    <w:rsid w:val="00034616"/>
    <w:rsid w:val="0006063C"/>
    <w:rsid w:val="0015074B"/>
    <w:rsid w:val="0029639D"/>
    <w:rsid w:val="002A51FB"/>
    <w:rsid w:val="00326F90"/>
    <w:rsid w:val="00433997"/>
    <w:rsid w:val="005D7C63"/>
    <w:rsid w:val="00722C6C"/>
    <w:rsid w:val="00921110"/>
    <w:rsid w:val="00AA1D8D"/>
    <w:rsid w:val="00AE2895"/>
    <w:rsid w:val="00B47730"/>
    <w:rsid w:val="00C84A1A"/>
    <w:rsid w:val="00CB0664"/>
    <w:rsid w:val="00D6244A"/>
    <w:rsid w:val="00E543E7"/>
    <w:rsid w:val="00E847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C61D5DC-D882-4B5D-A399-9B51CEE83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2764BA-C768-4C84-A6EB-ED6F5A515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12205</Words>
  <Characters>73232</Characters>
  <Application>Microsoft Office Word</Application>
  <DocSecurity>0</DocSecurity>
  <Lines>610</Lines>
  <Paragraphs>170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Ela-LPT</cp:lastModifiedBy>
  <cp:revision>9</cp:revision>
  <cp:lastPrinted>2026-09-24T19:36:00Z</cp:lastPrinted>
  <dcterms:created xsi:type="dcterms:W3CDTF">2013-12-23T23:15:00Z</dcterms:created>
  <dcterms:modified xsi:type="dcterms:W3CDTF">2026-09-24T19:38:00Z</dcterms:modified>
  <cp:category/>
</cp:coreProperties>
</file>